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2">
                <wp:simplePos x="0" y="0"/>
                <wp:positionH relativeFrom="page">
                  <wp:posOffset>2816860</wp:posOffset>
                </wp:positionH>
                <wp:positionV relativeFrom="page">
                  <wp:posOffset>1497965</wp:posOffset>
                </wp:positionV>
                <wp:extent cx="2143125" cy="3086100"/>
                <wp:effectExtent l="0" t="0" r="0" b="0"/>
                <wp:wrapNone/>
                <wp:docPr id="1" name="Frame779"/>
                <a:graphic xmlns:a="http://schemas.openxmlformats.org/drawingml/2006/main">
                  <a:graphicData uri="http://schemas.microsoft.com/office/word/2010/wordprocessingShape">
                    <wps:wsp>
                      <wps:cNvSpPr txBox="1"/>
                      <wps:spPr>
                        <a:xfrm>
                          <a:off x="0" y="0"/>
                          <a:ext cx="2143125" cy="3086100"/>
                        </a:xfrm>
                        <a:prstGeom prst="rect"/>
                        <a:solidFill>
                          <a:srgbClr val="FFFFFF"/>
                        </a:solidFill>
                      </wps:spPr>
                      <wps:txbx>
                        <w:txbxContent>
                          <w:tbl>
                            <w:tblPr>
                              <w:tblW w:w="3521" w:type="dxa"/>
                              <w:jc w:val="left"/>
                              <w:tblInd w:w="0" w:type="dxa"/>
                              <w:tblLayout w:type="fixed"/>
                              <w:tblCellMar>
                                <w:top w:w="28" w:type="dxa"/>
                                <w:left w:w="28" w:type="dxa"/>
                                <w:bottom w:w="28" w:type="dxa"/>
                                <w:right w:w="28" w:type="dxa"/>
                              </w:tblCellMar>
                            </w:tblPr>
                            <w:tblGrid>
                              <w:gridCol w:w="3521"/>
                            </w:tblGrid>
                            <w:tr>
                              <w:trPr/>
                              <w:tc>
                                <w:tcPr>
                                  <w:tcW w:w="3521" w:type="dxa"/>
                                  <w:tcBorders/>
                                  <w:vAlign w:val="center"/>
                                </w:tcPr>
                                <w:p>
                                  <w:pPr>
                                    <w:pStyle w:val="TableContents"/>
                                    <w:bidi w:val="0"/>
                                    <w:spacing w:before="0" w:after="283"/>
                                    <w:jc w:val="left"/>
                                    <w:rPr>
                                      <w:sz w:val="4"/>
                                      <w:szCs w:val="4"/>
                                    </w:rPr>
                                  </w:pPr>
                                  <w:r>
                                    <w:rPr>
                                      <w:sz w:val="4"/>
                                      <w:szCs w:val="4"/>
                                    </w:rPr>
                                  </w:r>
                                </w:p>
                              </w:tc>
                            </w:tr>
                            <w:tr>
                              <w:trPr/>
                              <w:tc>
                                <w:tcPr>
                                  <w:tcW w:w="352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139</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157</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181</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557</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827</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570</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AZD8630</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AMG883</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8.75pt;height:243pt;mso-wrap-distance-left:0pt;mso-wrap-distance-right:0pt;mso-wrap-distance-top:0pt;mso-wrap-distance-bottom:0pt;margin-top:117.95pt;mso-position-vertical-relative:page;margin-left:221.8pt;mso-position-horizontal-relative:page">
                <v:textbox>
                  <w:txbxContent>
                    <w:tbl>
                      <w:tblPr>
                        <w:tblW w:w="3521" w:type="dxa"/>
                        <w:jc w:val="left"/>
                        <w:tblInd w:w="0" w:type="dxa"/>
                        <w:tblLayout w:type="fixed"/>
                        <w:tblCellMar>
                          <w:top w:w="28" w:type="dxa"/>
                          <w:left w:w="28" w:type="dxa"/>
                          <w:bottom w:w="28" w:type="dxa"/>
                          <w:right w:w="28" w:type="dxa"/>
                        </w:tblCellMar>
                      </w:tblPr>
                      <w:tblGrid>
                        <w:gridCol w:w="3521"/>
                      </w:tblGrid>
                      <w:tr>
                        <w:trPr/>
                        <w:tc>
                          <w:tcPr>
                            <w:tcW w:w="3521" w:type="dxa"/>
                            <w:tcBorders/>
                            <w:vAlign w:val="center"/>
                          </w:tcPr>
                          <w:p>
                            <w:pPr>
                              <w:pStyle w:val="TableContents"/>
                              <w:bidi w:val="0"/>
                              <w:spacing w:before="0" w:after="283"/>
                              <w:jc w:val="left"/>
                              <w:rPr>
                                <w:sz w:val="4"/>
                                <w:szCs w:val="4"/>
                              </w:rPr>
                            </w:pPr>
                            <w:r>
                              <w:rPr>
                                <w:sz w:val="4"/>
                                <w:szCs w:val="4"/>
                              </w:rPr>
                            </w:r>
                          </w:p>
                        </w:tc>
                      </w:tr>
                      <w:tr>
                        <w:trPr/>
                        <w:tc>
                          <w:tcPr>
                            <w:tcW w:w="352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139</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157</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181</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557</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827</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 570</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AZD8630</w:t>
                            </w:r>
                          </w:p>
                        </w:tc>
                      </w:tr>
                      <w:tr>
                        <w:trPr/>
                        <w:tc>
                          <w:tcPr>
                            <w:tcW w:w="35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AMG883</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43125" cy="175260"/>
                <wp:effectExtent l="0" t="0" r="0" b="0"/>
                <wp:wrapNone/>
                <wp:docPr id="2" name="Frame780"/>
                <a:graphic xmlns:a="http://schemas.openxmlformats.org/drawingml/2006/main">
                  <a:graphicData uri="http://schemas.microsoft.com/office/word/2010/wordprocessingShape">
                    <wps:wsp>
                      <wps:cNvSpPr txBox="1"/>
                      <wps:spPr>
                        <a:xfrm>
                          <a:off x="0" y="0"/>
                          <a:ext cx="214312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Product</w:t>
                            </w:r>
                          </w:p>
                        </w:txbxContent>
                      </wps:txbx>
                      <wps:bodyPr anchor="t" lIns="0" tIns="0" rIns="0" bIns="0">
                        <a:noAutofit/>
                      </wps:bodyPr>
                    </wps:wsp>
                  </a:graphicData>
                </a:graphic>
              </wp:anchor>
            </w:drawing>
          </mc:Choice>
          <mc:Fallback>
            <w:pict>
              <v:rect style="position:absolute;rotation:-0;width:1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Product</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ind w:left="0" w:right="0" w:firstLine="450"/>
        <w:jc w:val="both"/>
        <w:rPr/>
      </w:pPr>
      <w:r>
        <w:rPr/>
      </w:r>
    </w:p>
    <w:p>
      <w:pPr>
        <w:pStyle w:val="TextBody"/>
        <w:bidi w:val="0"/>
        <w:spacing w:before="0" w:after="0"/>
        <w:jc w:val="center"/>
        <w:rPr/>
      </w:pPr>
      <w:r>
        <w:rPr/>
      </w:r>
    </w:p>
    <w:p>
      <w:pPr>
        <w:pStyle w:val="TextBody"/>
        <w:bidi w:val="0"/>
        <w:spacing w:lineRule="auto" w:line="288" w:before="0" w:after="1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40" w:before="180" w:after="283"/>
        <w:jc w:val="center"/>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60" w:after="283"/>
        <w:ind w:left="0" w:right="0" w:firstLine="45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40" w:before="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001-37702 </w:t>
      </w:r>
    </w:p>
    <w:p>
      <w:pPr>
        <w:pStyle w:val="TextBody"/>
        <w:bidi w:val="0"/>
        <w:spacing w:lineRule="auto" w:line="240" w:before="180" w:after="283"/>
        <w:ind w:left="0" w:right="0" w:firstLine="450"/>
        <w:jc w:val="center"/>
        <w:rPr>
          <w:rFonts w:ascii="Times New Roman;serif" w:hAnsi="Times New Roman;serif"/>
          <w:b/>
          <w:color w:val="000000"/>
          <w:sz w:val="48"/>
        </w:rPr>
      </w:pPr>
      <w:r>
        <w:rPr>
          <w:rFonts w:ascii="Times New Roman;serif" w:hAnsi="Times New Roman;serif"/>
          <w:b/>
          <w:color w:val="000000"/>
          <w:sz w:val="48"/>
        </w:rPr>
        <w:t xml:space="preserve">Amgen Inc. </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1" w:type="dxa"/>
        <w:jc w:val="left"/>
        <w:tblInd w:w="0" w:type="dxa"/>
        <w:tblLayout w:type="fixed"/>
        <w:tblCellMar>
          <w:top w:w="28" w:type="dxa"/>
          <w:left w:w="28" w:type="dxa"/>
          <w:bottom w:w="28" w:type="dxa"/>
          <w:right w:w="28" w:type="dxa"/>
        </w:tblCellMar>
      </w:tblPr>
      <w:tblGrid>
        <w:gridCol w:w="1035"/>
        <w:gridCol w:w="908"/>
        <w:gridCol w:w="922"/>
        <w:gridCol w:w="109"/>
        <w:gridCol w:w="109"/>
        <w:gridCol w:w="109"/>
        <w:gridCol w:w="420"/>
        <w:gridCol w:w="420"/>
        <w:gridCol w:w="599"/>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95-3540776</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Amgen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91320-1799</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 Oaks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40" w:before="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(805) 447-1000 </w:t>
      </w:r>
    </w:p>
    <w:p>
      <w:pPr>
        <w:pStyle w:val="TextBody"/>
        <w:bidi w:val="0"/>
        <w:spacing w:lineRule="auto" w:line="240"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ind w:left="0" w:right="0" w:firstLine="450"/>
        <w:jc w:val="center"/>
        <w:rPr/>
      </w:pPr>
      <w:r>
        <w:rPr/>
      </w:r>
    </w:p>
    <w:p>
      <w:pPr>
        <w:pStyle w:val="TextBody"/>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648" w:type="dxa"/>
        <w:jc w:val="center"/>
        <w:tblInd w:w="0" w:type="dxa"/>
        <w:tblLayout w:type="fixed"/>
        <w:tblCellMar>
          <w:top w:w="28" w:type="dxa"/>
          <w:left w:w="28" w:type="dxa"/>
          <w:bottom w:w="28" w:type="dxa"/>
          <w:right w:w="28" w:type="dxa"/>
        </w:tblCellMar>
      </w:tblPr>
      <w:tblGrid>
        <w:gridCol w:w="1087"/>
        <w:gridCol w:w="949"/>
        <w:gridCol w:w="963"/>
        <w:gridCol w:w="474"/>
        <w:gridCol w:w="474"/>
        <w:gridCol w:w="476"/>
        <w:gridCol w:w="945"/>
        <w:gridCol w:w="945"/>
        <w:gridCol w:w="133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AMGN</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40" w:before="0" w:after="0"/>
        <w:ind w:left="0" w:right="0" w:firstLine="45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40" w:before="80" w:after="283"/>
        <w:ind w:left="0" w:right="0" w:firstLine="45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40"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462" w:type="dxa"/>
        <w:jc w:val="left"/>
        <w:tblInd w:w="0" w:type="dxa"/>
        <w:tblLayout w:type="fixed"/>
        <w:tblCellMar>
          <w:top w:w="28" w:type="dxa"/>
          <w:left w:w="28" w:type="dxa"/>
          <w:bottom w:w="28" w:type="dxa"/>
          <w:right w:w="28" w:type="dxa"/>
        </w:tblCellMar>
      </w:tblPr>
      <w:tblGrid>
        <w:gridCol w:w="841"/>
        <w:gridCol w:w="740"/>
        <w:gridCol w:w="745"/>
        <w:gridCol w:w="109"/>
        <w:gridCol w:w="109"/>
        <w:gridCol w:w="109"/>
        <w:gridCol w:w="769"/>
        <w:gridCol w:w="769"/>
        <w:gridCol w:w="773"/>
        <w:gridCol w:w="109"/>
        <w:gridCol w:w="109"/>
        <w:gridCol w:w="109"/>
        <w:gridCol w:w="599"/>
        <w:gridCol w:w="599"/>
        <w:gridCol w:w="601"/>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45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40" w:before="80" w:after="283"/>
        <w:ind w:left="0" w:right="0" w:firstLine="450"/>
        <w:jc w:val="both"/>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40" w:before="200" w:after="283"/>
        <w:ind w:left="0" w:right="0" w:firstLine="450"/>
        <w:jc w:val="both"/>
        <w:rPr/>
      </w:pPr>
      <w:r>
        <w:rPr>
          <w:rFonts w:ascii="Times New Roman;serif" w:hAnsi="Times New Roman;serif"/>
          <w:b w:val="false"/>
          <w:color w:val="000000"/>
          <w:sz w:val="20"/>
        </w:rPr>
        <w:t xml:space="preserve">As of July 30, 2026, the registrant had </w:t>
      </w:r>
      <w:r>
        <w:rPr>
          <w:rFonts w:ascii="Times New Roman;serif" w:hAnsi="Times New Roman;serif"/>
          <w:b w:val="false"/>
          <w:color w:val="000000"/>
          <w:sz w:val="20"/>
          <w:shd w:fill="FFFFFF" w:val="clear"/>
        </w:rPr>
        <w:t>540,632,005</w:t>
      </w:r>
      <w:r>
        <w:rPr>
          <w:color w:val="000000"/>
        </w:rPr>
        <w:t xml:space="preserve"> </w:t>
      </w:r>
      <w:r>
        <w:rPr>
          <w:rFonts w:ascii="Times New Roman;serif" w:hAnsi="Times New Roman;serif"/>
          <w:b w:val="false"/>
          <w:color w:val="000000"/>
          <w:sz w:val="20"/>
        </w:rPr>
        <w:t>shares of common stock, $0.0001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ind w:left="0" w:right="0" w:firstLine="45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ind w:left="0" w:right="0" w:firstLine="450"/>
                        <w:jc w:val="both"/>
                        <w:rPr/>
                      </w:pPr>
                      <w:r>
                        <w:rPr/>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08"/>
        <w:gridCol w:w="2833"/>
        <w:gridCol w:w="2840"/>
        <w:gridCol w:w="237"/>
        <w:gridCol w:w="237"/>
        <w:gridCol w:w="33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0">
              <w:r>
                <w:rPr>
                  <w:rStyle w:val="InternetLink"/>
                  <w:rFonts w:ascii="Times New Roman;serif" w:hAnsi="Times New Roman;serif"/>
                  <w:b w:val="false"/>
                  <w:color w:val="0000FF"/>
                  <w:sz w:val="20"/>
                  <w:u w:val="single"/>
                </w:rPr>
                <w:t>DEFINED TERMS AND PRODUCTS</w:t>
              </w:r>
            </w:hyperlink>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ca4a5a5f40804abc823e3933d30028e0_10">
              <w:r>
                <w:rPr>
                  <w:rStyle w:val="InternetLink"/>
                  <w:rFonts w:ascii="Times New Roman;serif" w:hAnsi="Times New Roman;serif"/>
                  <w:b w:val="false"/>
                  <w:color w:val="0000FF"/>
                  <w:sz w:val="20"/>
                  <w:u w:val="single"/>
                </w:rPr>
                <w:t>ii</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3">
              <w:r>
                <w:rPr>
                  <w:rStyle w:val="InternetLink"/>
                  <w:rFonts w:ascii="Times New Roman;serif" w:hAnsi="Times New Roman;serif"/>
                  <w:b/>
                  <w:color w:val="0000FF"/>
                  <w:sz w:val="20"/>
                  <w:u w:val="single"/>
                </w:rPr>
                <w:t>PART I—FINANCIAL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3">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6">
              <w:r>
                <w:rPr>
                  <w:rStyle w:val="InternetLink"/>
                  <w:rFonts w:ascii="Times New Roman;serif" w:hAnsi="Times New Roman;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9">
              <w:r>
                <w:rPr>
                  <w:rStyle w:val="InternetLink"/>
                  <w:rFonts w:ascii="Times New Roman;serif" w:hAnsi="Times New Roman;serif"/>
                  <w:b w:val="false"/>
                  <w:color w:val="0000FF"/>
                  <w:sz w:val="20"/>
                  <w:u w:val="single"/>
                </w:rPr>
                <w:t>CONDENSED CONSOLIDATED STATEMENTS OF INCOME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9">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22">
              <w:r>
                <w:rPr>
                  <w:rStyle w:val="InternetLink"/>
                  <w:rFonts w:ascii="Times New Roman;serif" w:hAnsi="Times New Roman;serif"/>
                  <w:b w:val="false"/>
                  <w:color w:val="0000FF"/>
                  <w:sz w:val="20"/>
                  <w:u w:val="single"/>
                </w:rPr>
                <w:t>CONDENSED CONSOLIDATED STATEMENTS OF COMPREHENSIVE INCOME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22">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25">
              <w:r>
                <w:rPr>
                  <w:rStyle w:val="InternetLink"/>
                  <w:rFonts w:ascii="Times New Roman;serif" w:hAnsi="Times New Roman;serif"/>
                  <w:b w:val="false"/>
                  <w:color w:val="0000FF"/>
                  <w:sz w:val="20"/>
                  <w:u w:val="single"/>
                </w:rPr>
                <w:t>CONDENSED CONSOLIDATED BALANCE SHEETS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25">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28">
              <w:r>
                <w:rPr>
                  <w:rStyle w:val="InternetLink"/>
                  <w:rFonts w:ascii="Times New Roman;serif" w:hAnsi="Times New Roman;serif"/>
                  <w:b w:val="false"/>
                  <w:color w:val="0000FF"/>
                  <w:sz w:val="20"/>
                  <w:u w:val="single"/>
                </w:rPr>
                <w:t>CONDENSED CONSOLIDATED STATEMENTS OF STOCKHOLDERS’ EQUITY</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28">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34">
              <w:r>
                <w:rPr>
                  <w:rStyle w:val="InternetLink"/>
                  <w:rFonts w:ascii="Times New Roman;serif" w:hAnsi="Times New Roman;serif"/>
                  <w:b w:val="false"/>
                  <w:color w:val="0000FF"/>
                  <w:sz w:val="20"/>
                  <w:u w:val="single"/>
                </w:rPr>
                <w:t>CONDENSED CONSOLIDATED STATEMENTS OF CASH FLOWS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34">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37">
              <w:r>
                <w:rPr>
                  <w:rStyle w:val="InternetLink"/>
                  <w:rFonts w:ascii="Times New Roman;serif" w:hAnsi="Times New Roman;serif"/>
                  <w:b w:val="false"/>
                  <w:color w:val="0000FF"/>
                  <w:sz w:val="20"/>
                  <w:u w:val="singl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37">
              <w:r>
                <w:rPr>
                  <w:rStyle w:val="InternetLink"/>
                  <w:rFonts w:ascii="Times New Roman;serif" w:hAnsi="Times New Roman;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85">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18">
              <w:r>
                <w:rPr>
                  <w:rStyle w:val="InternetLink"/>
                  <w:rFonts w:ascii="Times New Roman;serif" w:hAnsi="Times New Roman;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18">
              <w:r>
                <w:rPr>
                  <w:rStyle w:val="InternetLink"/>
                  <w:rFonts w:ascii="Times New Roman;serif" w:hAnsi="Times New Roman;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24">
              <w:r>
                <w:rPr>
                  <w:rStyle w:val="InternetLink"/>
                  <w:rFonts w:ascii="Times New Roman;serif" w:hAnsi="Times New Roman;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24">
              <w:r>
                <w:rPr>
                  <w:rStyle w:val="InternetLink"/>
                  <w:rFonts w:ascii="Times New Roman;serif" w:hAnsi="Times New Roman;serif"/>
                  <w:b w:val="false"/>
                  <w:color w:val="0000FF"/>
                  <w:sz w:val="20"/>
                  <w:u w:val="single"/>
                </w:rPr>
                <w:t>45</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27">
              <w:r>
                <w:rPr>
                  <w:rStyle w:val="InternetLink"/>
                  <w:rFonts w:ascii="Times New Roman;serif" w:hAnsi="Times New Roman;serif"/>
                  <w:b/>
                  <w:color w:val="0000FF"/>
                  <w:sz w:val="20"/>
                  <w:u w:val="single"/>
                </w:rPr>
                <w:t>PART II—OTHER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27">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30">
              <w:r>
                <w:rPr>
                  <w:rStyle w:val="InternetLink"/>
                  <w:rFonts w:ascii="Times New Roman;serif" w:hAnsi="Times New Roman;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30">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33">
              <w:r>
                <w:rPr>
                  <w:rStyle w:val="InternetLink"/>
                  <w:rFonts w:ascii="Times New Roman;serif" w:hAnsi="Times New Roman;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33">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36">
              <w:r>
                <w:rPr>
                  <w:rStyle w:val="InternetLink"/>
                  <w:rFonts w:ascii="Times New Roman;serif" w:hAnsi="Times New Roman;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36">
              <w:r>
                <w:rPr>
                  <w:rStyle w:val="InternetLink"/>
                  <w:rFonts w:ascii="Times New Roman;serif" w:hAnsi="Times New Roman;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42">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42">
              <w:r>
                <w:rPr>
                  <w:rStyle w:val="InternetLink"/>
                  <w:rFonts w:ascii="Times New Roman;serif" w:hAnsi="Times New Roman;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45">
              <w:r>
                <w:rPr>
                  <w:rStyle w:val="InternetLink"/>
                  <w:rFonts w:ascii="Times New Roman;serif" w:hAnsi="Times New Roman;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45">
              <w:r>
                <w:rPr>
                  <w:rStyle w:val="InternetLink"/>
                  <w:rFonts w:ascii="Times New Roman;serif" w:hAnsi="Times New Roman;serif"/>
                  <w:b w:val="false"/>
                  <w:color w:val="0000FF"/>
                  <w:sz w:val="20"/>
                  <w:u w:val="single"/>
                </w:rPr>
                <w:t>59</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48">
              <w:r>
                <w:rPr>
                  <w:rStyle w:val="InternetLink"/>
                  <w:rFonts w:ascii="Times New Roman;serif" w:hAnsi="Times New Roman;serif"/>
                  <w:b/>
                  <w:color w:val="0000FF"/>
                  <w:sz w:val="20"/>
                  <w:u w:val="single"/>
                </w:rPr>
                <w:t>INDEX TO 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48">
              <w:r>
                <w:rPr>
                  <w:rStyle w:val="InternetLink"/>
                  <w:rFonts w:ascii="Times New Roman;serif" w:hAnsi="Times New Roman;serif"/>
                  <w:b w:val="false"/>
                  <w:color w:val="0000FF"/>
                  <w:sz w:val="20"/>
                  <w:u w:val="single"/>
                </w:rPr>
                <w:t>60</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a4a5a5f40804abc823e3933d30028e0_151">
              <w:r>
                <w:rPr>
                  <w:rStyle w:val="InternetLink"/>
                  <w:rFonts w:ascii="Times New Roman;serif" w:hAnsi="Times New Roman;serif"/>
                  <w:b/>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a5a5f40804abc823e3933d30028e0_151">
              <w:r>
                <w:rPr>
                  <w:rStyle w:val="InternetLink"/>
                  <w:rFonts w:ascii="Times New Roman;serif" w:hAnsi="Times New Roman;serif"/>
                  <w:b w:val="false"/>
                  <w:color w:val="0000FF"/>
                  <w:sz w:val="20"/>
                  <w:u w:val="singl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Defined Terms and Products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Defined terms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several terms in this Form 10-Q, including but not limited to those that are finance, regulation and disease-state related, as well as names of other companies, which are provided below.</w:t>
      </w:r>
    </w:p>
    <w:tbl>
      <w:tblPr>
        <w:tblW w:w="10205" w:type="dxa"/>
        <w:jc w:val="left"/>
        <w:tblInd w:w="0" w:type="dxa"/>
        <w:tblLayout w:type="fixed"/>
        <w:tblCellMar>
          <w:top w:w="28" w:type="dxa"/>
          <w:left w:w="28" w:type="dxa"/>
          <w:bottom w:w="28" w:type="dxa"/>
          <w:right w:w="28" w:type="dxa"/>
        </w:tblCellMar>
      </w:tblPr>
      <w:tblGrid>
        <w:gridCol w:w="628"/>
        <w:gridCol w:w="552"/>
        <w:gridCol w:w="376"/>
        <w:gridCol w:w="3239"/>
        <w:gridCol w:w="2459"/>
        <w:gridCol w:w="2467"/>
        <w:gridCol w:w="109"/>
        <w:gridCol w:w="109"/>
        <w:gridCol w:w="109"/>
        <w:gridCol w:w="157"/>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8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Tax Act</w:t>
            </w:r>
          </w:p>
        </w:tc>
        <w:tc>
          <w:tcPr>
            <w:tcW w:w="81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Cuts and Jobs Act of 2017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340B Program</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340B Drug Pricing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AAV</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anti-neutrophil cytoplasmic autoantibody (ANCA)-associated vasculitis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AstraZeneca</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AstraZeneca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BeOne</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BeOne Medicines Ltd. (formerly BeiGene,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CDER</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FDA’s Center for Drug Evaluation and Research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ChemoCentryx</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ChemoCentryx,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Centers for Medicare &amp; Medicaid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DILI </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drug-induced liver injury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DSC</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Safety Communication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 Ratings,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GENEROUS</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GENErating cost Reductions fOr U.S. Medicaid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HHS</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Health and Human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Horizon</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Horizon Therapeutics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MFN Letter</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Letter dated July 31, 2025, by the Administration to certain pharmaceutical manufacturers, including Amgen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Later-Stage Clinical Programs</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R&amp;D expenses incurred in or related to phase 2 and phase 3 clinical programs intended to result in registration of a new product or a new indication for an existing product primarily in the United States or the EU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Marketed Product Support</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R&amp;D expenses incurred in support of the Company’s marketed products that are authorized to be sold primarily in the United States or the EU. Includes clinical trials designed to gather information on product safety (certain of which may be required by regulatory authorities) and their product characteristics after regulatory approval has been obtained, as well as the costs of obtaining regulatory approval of a product in a new market after approval in either the United States or the EU has been obtained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MD&amp;A</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MFN</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Most-Favored-Nation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MFN EO</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Most-Favored-Nation Prescription Drug Pricing Executive Order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Investors Service,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NIH</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Institutes of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OB3</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P.L. 119-21, commonly known as The One Big Beautiful Bill Act signed into law on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Organisation for Economic Co-operation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PBM</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 manager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PDAB</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Prescription Drug Affordability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RANKL</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receptor activator of nuclear factor kappa-B ligand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RAR</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Agent Report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8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ROW</w:t>
            </w:r>
          </w:p>
        </w:tc>
        <w:tc>
          <w:tcPr>
            <w:tcW w:w="8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w:t>
            </w:r>
          </w:p>
        </w:tc>
        <w:tc>
          <w:tcPr>
            <w:tcW w:w="8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 Financial Services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1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60"/>
        <w:ind w:left="0" w:right="0" w:firstLine="450"/>
        <w:jc w:val="both"/>
        <w:rPr/>
      </w:pPr>
      <w:r>
        <w:rPr/>
      </w:r>
    </w:p>
    <w:tbl>
      <w:tblPr>
        <w:tblW w:w="4591" w:type="dxa"/>
        <w:jc w:val="left"/>
        <w:tblInd w:w="0" w:type="dxa"/>
        <w:tblLayout w:type="fixed"/>
        <w:tblCellMar>
          <w:top w:w="28" w:type="dxa"/>
          <w:left w:w="28" w:type="dxa"/>
          <w:bottom w:w="28" w:type="dxa"/>
          <w:right w:w="28" w:type="dxa"/>
        </w:tblCellMar>
      </w:tblPr>
      <w:tblGrid>
        <w:gridCol w:w="465"/>
        <w:gridCol w:w="407"/>
        <w:gridCol w:w="328"/>
        <w:gridCol w:w="967"/>
        <w:gridCol w:w="967"/>
        <w:gridCol w:w="976"/>
        <w:gridCol w:w="109"/>
        <w:gridCol w:w="109"/>
        <w:gridCol w:w="109"/>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9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the Treasury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UTB</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VBDS </w:t>
            </w:r>
          </w:p>
        </w:tc>
        <w:tc>
          <w:tcPr>
            <w:tcW w:w="2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vanishing bile duct syndrome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brand names of our products, our delivery devices and certain of our product candidates and their associated generic names are provided below.</w:t>
      </w:r>
    </w:p>
    <w:tbl>
      <w:tblPr>
        <w:tblW w:w="7769" w:type="dxa"/>
        <w:jc w:val="left"/>
        <w:tblInd w:w="0" w:type="dxa"/>
        <w:tblLayout w:type="fixed"/>
        <w:tblCellMar>
          <w:top w:w="28" w:type="dxa"/>
          <w:left w:w="28" w:type="dxa"/>
          <w:bottom w:w="28" w:type="dxa"/>
          <w:right w:w="28" w:type="dxa"/>
        </w:tblCellMar>
      </w:tblPr>
      <w:tblGrid>
        <w:gridCol w:w="884"/>
        <w:gridCol w:w="773"/>
        <w:gridCol w:w="787"/>
        <w:gridCol w:w="1554"/>
        <w:gridCol w:w="1554"/>
        <w:gridCol w:w="2217"/>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5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24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ACTIMMUNE</w:t>
            </w:r>
          </w:p>
        </w:tc>
        <w:tc>
          <w:tcPr>
            <w:tcW w:w="5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ACTIMMUNE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(interferon gamma-1b)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Aimovig</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Aimovig</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(erenumab-aooe)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AMJEVITA/AMGEVITA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AMJEVITA</w:t>
            </w:r>
            <w:r>
              <w:rPr>
                <w:rFonts w:ascii="Times New Roman;serif" w:hAnsi="Times New Roman;serif"/>
                <w:b w:val="false"/>
                <w:color w:val="000000"/>
                <w:sz w:val="13"/>
              </w:rPr>
              <w:t xml:space="preserve">® </w:t>
            </w:r>
            <w:r>
              <w:rPr>
                <w:rFonts w:ascii="Times New Roman;serif" w:hAnsi="Times New Roman;serif"/>
                <w:b w:val="false"/>
                <w:color w:val="000000"/>
                <w:sz w:val="20"/>
              </w:rPr>
              <w:t>(adalimumab-atto)/AMGEVITA</w:t>
            </w:r>
            <w:r>
              <w:rPr>
                <w:color w:val="000000"/>
              </w:rPr>
              <w:t xml:space="preserve">™ </w:t>
            </w:r>
            <w:r>
              <w:rPr>
                <w:rFonts w:ascii="Times New Roman;serif" w:hAnsi="Times New Roman;serif"/>
                <w:b w:val="false"/>
                <w:color w:val="000000"/>
                <w:sz w:val="20"/>
              </w:rPr>
              <w:t>(adalimumab)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Aranesp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(darbepoetin alfa)</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AVSOLA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AVSOLA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(infliximab-axxq)</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BKEMV/BEKEMV</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BKEMV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(eculizumab-aeeb)/BEKEMV</w:t>
            </w:r>
            <w:r>
              <w:rPr>
                <w:color w:val="000000"/>
              </w:rPr>
              <w:t xml:space="preserve">™ </w:t>
            </w:r>
            <w:r>
              <w:rPr>
                <w:rFonts w:ascii="Times New Roman;serif" w:hAnsi="Times New Roman;serif"/>
                <w:b w:val="false"/>
                <w:color w:val="000000"/>
                <w:sz w:val="20"/>
              </w:rPr>
              <w:t>(eculizumab)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BLINCYTO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(blinatumomab)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BUPHENYL</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BUPHENYL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(sodium phenylbutyrate)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Corlanor</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Corlanor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(ivabradine)</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325"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Enbrel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(etanercept)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EPOGEN</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EPOGEN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(epoetin alfa)</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EVENITY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(romosozumab-aqqg)</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IMDELLTRA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(tarlatamab-dlle)/IMDYLLTRA</w:t>
            </w:r>
            <w:r>
              <w:rPr>
                <w:color w:val="000000"/>
              </w:rPr>
              <w:t xml:space="preserve">™ </w:t>
            </w:r>
            <w:r>
              <w:rPr>
                <w:rFonts w:ascii="Times New Roman;serif" w:hAnsi="Times New Roman;serif"/>
                <w:b w:val="false"/>
                <w:color w:val="000000"/>
                <w:sz w:val="20"/>
              </w:rPr>
              <w:t>(tarlatamab)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IMLYGIC</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IMLYGIC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(talimogene laherparepvec)</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KANJINTI</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KANJINTI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(trastuzumab-anns)</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KRYSTEXXA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(pegloticase)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KYPROLIS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(carfilzomib)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LUMAKRAS/LUMYKRAS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LUMAKRAS</w:t>
            </w:r>
            <w:r>
              <w:rPr>
                <w:rFonts w:ascii="Times New Roman;serif" w:hAnsi="Times New Roman;serif"/>
                <w:b w:val="false"/>
                <w:color w:val="000000"/>
                <w:sz w:val="13"/>
              </w:rPr>
              <w:t>®</w:t>
            </w:r>
            <w:r>
              <w:rPr>
                <w:rFonts w:ascii="Times New Roman;serif" w:hAnsi="Times New Roman;serif"/>
                <w:b w:val="false"/>
                <w:color w:val="000000"/>
                <w:sz w:val="20"/>
              </w:rPr>
              <w:t>/LUMYKRAS</w:t>
            </w:r>
            <w:r>
              <w:rPr>
                <w:color w:val="000000"/>
              </w:rPr>
              <w:t xml:space="preserve">™ </w:t>
            </w:r>
            <w:r>
              <w:rPr>
                <w:rFonts w:ascii="Times New Roman;serif" w:hAnsi="Times New Roman;serif"/>
                <w:b w:val="false"/>
                <w:color w:val="000000"/>
                <w:sz w:val="20"/>
              </w:rPr>
              <w:t>(sotorasib)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MariTide</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Maridebart cafraglutide (MariTide</w:t>
            </w:r>
            <w:r>
              <w:rPr>
                <w:color w:val="000000"/>
              </w:rPr>
              <w:t>™</w:t>
            </w: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MVASI</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MVASI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(bevacizumab-awwb)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Neulasta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Neulasta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(pegfilgrastim)</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NEUPOGEN</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NEUPOGEN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(filgrastim)</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Nplate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(romiplostim)</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Otezla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(apremilast)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Parsabiv</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Parsabiv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(etelcalcetide)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PAVBLU</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PAVBLU</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(aflibercept-ayyh)</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PENNSAID</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PENNSAID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(diclofenac sodium topical solution) 2%</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PROCYSBI</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PROCYSBI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(cysteamine bitartrate)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Prolia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(denosumab)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QUINSAIR</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QUINSAIR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(levofloxacin)</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RAVICTI</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RAVICTI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(glycerol phenylbutyrate)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RAYOS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RAYOS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(prednisone)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Repatha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(evolocumab)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RIABNI</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RIABNI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(rituximab-arrx)</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Sensipar/Mimpara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Sensipar</w:t>
            </w:r>
            <w:r>
              <w:rPr>
                <w:rFonts w:ascii="Times New Roman;serif" w:hAnsi="Times New Roman;serif"/>
                <w:b w:val="false"/>
                <w:color w:val="000000"/>
                <w:sz w:val="13"/>
              </w:rPr>
              <w:t>®</w:t>
            </w:r>
            <w:r>
              <w:rPr>
                <w:rFonts w:ascii="Times New Roman;serif" w:hAnsi="Times New Roman;serif"/>
                <w:b w:val="false"/>
                <w:color w:val="000000"/>
                <w:sz w:val="20"/>
              </w:rPr>
              <w:t>/Mimpara</w:t>
            </w:r>
            <w:r>
              <w:rPr>
                <w:color w:val="000000"/>
              </w:rPr>
              <w:t xml:space="preserve">™ </w:t>
            </w:r>
            <w:r>
              <w:rPr>
                <w:rFonts w:ascii="Times New Roman;serif" w:hAnsi="Times New Roman;serif"/>
                <w:b w:val="false"/>
                <w:color w:val="000000"/>
                <w:sz w:val="20"/>
              </w:rPr>
              <w:t>(cinacalcet)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TAVNEOS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TAVNEOS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(avacopan)</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TEPEZZA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(teprotumumab-trbw)</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TEZSPIRE</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(tezepelumab-ekko)</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UPLIZNA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(inebilizumab-cdon)</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Vectibix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(panitumumab)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WEZLANA/WEZENLA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WEZLANA</w:t>
            </w:r>
            <w:r>
              <w:rPr>
                <w:rFonts w:ascii="Times New Roman;serif" w:hAnsi="Times New Roman;serif"/>
                <w:b w:val="false"/>
                <w:color w:val="000000"/>
                <w:sz w:val="13"/>
              </w:rPr>
              <w:t xml:space="preserve">® </w:t>
            </w:r>
            <w:r>
              <w:rPr>
                <w:rFonts w:ascii="Times New Roman;serif" w:hAnsi="Times New Roman;serif"/>
                <w:b w:val="false"/>
                <w:color w:val="000000"/>
                <w:sz w:val="20"/>
              </w:rPr>
              <w:t>(ustekinumab-auub)/WEZENLA</w:t>
            </w:r>
            <w:r>
              <w:rPr>
                <w:color w:val="000000"/>
              </w:rPr>
              <w:t xml:space="preserve">™ </w:t>
            </w:r>
            <w:r>
              <w:rPr>
                <w:rFonts w:ascii="Times New Roman;serif" w:hAnsi="Times New Roman;serif"/>
                <w:b w:val="false"/>
                <w:color w:val="000000"/>
                <w:sz w:val="20"/>
              </w:rPr>
              <w:t>(ustekinumab)</w:t>
            </w:r>
          </w:p>
        </w:tc>
      </w:tr>
      <w:tr>
        <w:trPr/>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53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XGEVA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(denosumab)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center"/>
        <w:rPr/>
      </w:pPr>
      <w:r>
        <w:rPr>
          <w:rFonts w:ascii="Times New Roman;serif" w:hAnsi="Times New Roman;serif"/>
          <w:b/>
          <w:color w:val="000000"/>
          <w:sz w:val="16"/>
        </w:rPr>
        <w:t>PART I—FINANCIAL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15" w:type="dxa"/>
        <w:jc w:val="left"/>
        <w:tblInd w:w="0" w:type="dxa"/>
        <w:tblLayout w:type="fixed"/>
        <w:tblCellMar>
          <w:top w:w="28" w:type="dxa"/>
          <w:left w:w="28" w:type="dxa"/>
          <w:bottom w:w="28" w:type="dxa"/>
          <w:right w:w="28" w:type="dxa"/>
        </w:tblCellMar>
      </w:tblPr>
      <w:tblGrid>
        <w:gridCol w:w="255"/>
        <w:gridCol w:w="224"/>
        <w:gridCol w:w="226"/>
        <w:gridCol w:w="764"/>
        <w:gridCol w:w="764"/>
        <w:gridCol w:w="108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50"/>
        <w:jc w:val="center"/>
        <w:rPr/>
      </w:pPr>
      <w:r>
        <w:rPr/>
      </w:r>
    </w:p>
    <w:tbl>
      <w:tblPr>
        <w:tblW w:w="10205" w:type="dxa"/>
        <w:jc w:val="left"/>
        <w:tblInd w:w="0" w:type="dxa"/>
        <w:tblLayout w:type="fixed"/>
        <w:tblCellMar>
          <w:top w:w="28" w:type="dxa"/>
          <w:left w:w="28" w:type="dxa"/>
          <w:bottom w:w="28" w:type="dxa"/>
          <w:right w:w="28" w:type="dxa"/>
        </w:tblCellMar>
      </w:tblPr>
      <w:tblGrid>
        <w:gridCol w:w="1922"/>
        <w:gridCol w:w="1647"/>
        <w:gridCol w:w="1655"/>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92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calculation of earnings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73"/>
        <w:gridCol w:w="1722"/>
        <w:gridCol w:w="173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7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reclassification adjustments and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cash flow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reclassification adjustments and taxes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0"/>
        <w:gridCol w:w="2338"/>
        <w:gridCol w:w="2297"/>
        <w:gridCol w:w="220"/>
        <w:gridCol w:w="752"/>
        <w:gridCol w:w="113"/>
        <w:gridCol w:w="109"/>
        <w:gridCol w:w="109"/>
        <w:gridCol w:w="109"/>
        <w:gridCol w:w="259"/>
        <w:gridCol w:w="886"/>
        <w:gridCol w:w="193"/>
      </w:tblGrid>
      <w:tr>
        <w:trPr/>
        <w:tc>
          <w:tcPr>
            <w:tcW w:w="28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Contingencies and commitments (see Note 13)</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 $0.0001 par value; 2,750.0 shares authorized; outstanding—540.6 shares in 2026 and 538.8 shares in 2025</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08"/>
        <w:gridCol w:w="963"/>
        <w:gridCol w:w="970"/>
        <w:gridCol w:w="308"/>
        <w:gridCol w:w="308"/>
        <w:gridCol w:w="306"/>
        <w:gridCol w:w="109"/>
        <w:gridCol w:w="109"/>
        <w:gridCol w:w="109"/>
        <w:gridCol w:w="234"/>
        <w:gridCol w:w="800"/>
        <w:gridCol w:w="122"/>
        <w:gridCol w:w="109"/>
        <w:gridCol w:w="109"/>
        <w:gridCol w:w="109"/>
        <w:gridCol w:w="211"/>
        <w:gridCol w:w="763"/>
        <w:gridCol w:w="109"/>
        <w:gridCol w:w="109"/>
        <w:gridCol w:w="109"/>
        <w:gridCol w:w="109"/>
        <w:gridCol w:w="343"/>
        <w:gridCol w:w="785"/>
        <w:gridCol w:w="178"/>
        <w:gridCol w:w="109"/>
        <w:gridCol w:w="109"/>
        <w:gridCol w:w="109"/>
        <w:gridCol w:w="211"/>
        <w:gridCol w:w="721"/>
        <w:gridCol w:w="157"/>
      </w:tblGrid>
      <w:tr>
        <w:trPr/>
        <w:tc>
          <w:tcPr>
            <w:tcW w:w="14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br/>
              <w:t>of 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and</w:t>
              <w:b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award programs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 related to employee 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34,082 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56"/>
        <w:gridCol w:w="989"/>
        <w:gridCol w:w="996"/>
        <w:gridCol w:w="308"/>
        <w:gridCol w:w="308"/>
        <w:gridCol w:w="306"/>
        <w:gridCol w:w="109"/>
        <w:gridCol w:w="109"/>
        <w:gridCol w:w="109"/>
        <w:gridCol w:w="234"/>
        <w:gridCol w:w="800"/>
        <w:gridCol w:w="122"/>
        <w:gridCol w:w="109"/>
        <w:gridCol w:w="109"/>
        <w:gridCol w:w="109"/>
        <w:gridCol w:w="211"/>
        <w:gridCol w:w="763"/>
        <w:gridCol w:w="109"/>
        <w:gridCol w:w="109"/>
        <w:gridCol w:w="109"/>
        <w:gridCol w:w="109"/>
        <w:gridCol w:w="343"/>
        <w:gridCol w:w="785"/>
        <w:gridCol w:w="178"/>
        <w:gridCol w:w="109"/>
        <w:gridCol w:w="109"/>
        <w:gridCol w:w="109"/>
        <w:gridCol w:w="211"/>
        <w:gridCol w:w="721"/>
        <w:gridCol w:w="157"/>
      </w:tblGrid>
      <w:tr>
        <w:trPr/>
        <w:tc>
          <w:tcPr>
            <w:tcW w:w="13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br/>
              <w:t>of 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and</w:t>
              <w:b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 ($2.52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35"/>
        <w:gridCol w:w="998"/>
        <w:gridCol w:w="1005"/>
        <w:gridCol w:w="308"/>
        <w:gridCol w:w="308"/>
        <w:gridCol w:w="306"/>
        <w:gridCol w:w="109"/>
        <w:gridCol w:w="109"/>
        <w:gridCol w:w="109"/>
        <w:gridCol w:w="234"/>
        <w:gridCol w:w="800"/>
        <w:gridCol w:w="122"/>
        <w:gridCol w:w="109"/>
        <w:gridCol w:w="109"/>
        <w:gridCol w:w="109"/>
        <w:gridCol w:w="211"/>
        <w:gridCol w:w="764"/>
        <w:gridCol w:w="109"/>
        <w:gridCol w:w="109"/>
        <w:gridCol w:w="109"/>
        <w:gridCol w:w="109"/>
        <w:gridCol w:w="345"/>
        <w:gridCol w:w="789"/>
        <w:gridCol w:w="179"/>
        <w:gridCol w:w="109"/>
        <w:gridCol w:w="109"/>
        <w:gridCol w:w="109"/>
        <w:gridCol w:w="211"/>
        <w:gridCol w:w="616"/>
        <w:gridCol w:w="157"/>
      </w:tblGrid>
      <w:tr>
        <w:trPr/>
        <w:tc>
          <w:tcPr>
            <w:tcW w:w="14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br/>
              <w:t>of 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and</w:t>
              <w:b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award programs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 related to employee 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85"/>
        <w:gridCol w:w="1023"/>
        <w:gridCol w:w="1030"/>
        <w:gridCol w:w="308"/>
        <w:gridCol w:w="308"/>
        <w:gridCol w:w="306"/>
        <w:gridCol w:w="109"/>
        <w:gridCol w:w="109"/>
        <w:gridCol w:w="109"/>
        <w:gridCol w:w="234"/>
        <w:gridCol w:w="800"/>
        <w:gridCol w:w="122"/>
        <w:gridCol w:w="109"/>
        <w:gridCol w:w="109"/>
        <w:gridCol w:w="109"/>
        <w:gridCol w:w="211"/>
        <w:gridCol w:w="764"/>
        <w:gridCol w:w="109"/>
        <w:gridCol w:w="109"/>
        <w:gridCol w:w="109"/>
        <w:gridCol w:w="109"/>
        <w:gridCol w:w="345"/>
        <w:gridCol w:w="789"/>
        <w:gridCol w:w="179"/>
        <w:gridCol w:w="109"/>
        <w:gridCol w:w="109"/>
        <w:gridCol w:w="109"/>
        <w:gridCol w:w="211"/>
        <w:gridCol w:w="616"/>
        <w:gridCol w:w="157"/>
      </w:tblGrid>
      <w:tr>
        <w:trPr/>
        <w:tc>
          <w:tcPr>
            <w:tcW w:w="138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br/>
              <w:t>of 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and</w:t>
              <w:b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 ($2.38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774" w:type="dxa"/>
        <w:jc w:val="left"/>
        <w:tblInd w:w="0" w:type="dxa"/>
        <w:tblLayout w:type="fixed"/>
        <w:tblCellMar>
          <w:top w:w="28" w:type="dxa"/>
          <w:left w:w="28" w:type="dxa"/>
          <w:bottom w:w="28" w:type="dxa"/>
          <w:right w:w="28" w:type="dxa"/>
        </w:tblCellMar>
      </w:tblPr>
      <w:tblGrid>
        <w:gridCol w:w="2686"/>
        <w:gridCol w:w="2366"/>
        <w:gridCol w:w="2373"/>
        <w:gridCol w:w="211"/>
        <w:gridCol w:w="721"/>
        <w:gridCol w:w="109"/>
        <w:gridCol w:w="109"/>
        <w:gridCol w:w="109"/>
        <w:gridCol w:w="109"/>
        <w:gridCol w:w="211"/>
        <w:gridCol w:w="616"/>
        <w:gridCol w:w="154"/>
      </w:tblGrid>
      <w:tr>
        <w:trPr/>
        <w:tc>
          <w:tcPr>
            <w:tcW w:w="2686"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incentives and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Business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Amgen Inc. (including its consolidated subsidiaries, referred to as “Amgen,” “the Company,” “we,” “our” or “us”) is a global biotechnology pioneer that discovers, develops, manufactures and delivers innovative human therapeutics. We operate our business in one operating segment: human therapeutics. See Note 2, Segment and other information.</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interim unaudited financial information for the three and six months ended June 30, 2026 and 2025, has been prepared in accordance with GAAP and includes all adjustments (consisting of only normal, recurring adjustments unless otherwise indicated) that Amgen considers necessary for a fair presentation, in all material respects, of its condensed consolidated results of operations for those periods. Interim results are not necessarily indicative of results for the full fiscal year.</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should be read in conjunction with the consolidated financial statements and the notes thereto contained in our Annual Report on Form 10-K for the year ended December 31, 2025, and with the condensed consolidated financial statements and the notes thereto contained in our Quarterly Report on Form 10-Q for the quarter ended March 31, 2026.</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0" w:after="160"/>
        <w:ind w:left="0" w:right="0" w:firstLine="450"/>
        <w:jc w:val="both"/>
        <w:rPr/>
      </w:pPr>
      <w:r>
        <w:rPr>
          <w:rFonts w:ascii="Times New Roman;serif" w:hAnsi="Times New Roman;serif"/>
          <w:b w:val="false"/>
          <w:color w:val="000000"/>
          <w:sz w:val="20"/>
        </w:rPr>
        <w:t>The condensed consolidated financial statements include the accounts of Amgen and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w:t>
      </w:r>
      <w:r>
        <w:rPr>
          <w:color w:val="FF0000"/>
        </w:rPr>
        <w:t xml:space="preserve"> </w:t>
      </w:r>
      <w:r>
        <w:rPr>
          <w:rFonts w:ascii="Times New Roman;serif" w:hAnsi="Times New Roman;serif"/>
          <w:b w:val="false"/>
          <w:color w:val="000000"/>
          <w:sz w:val="20"/>
        </w:rPr>
        <w:t>variable interest entities of which we are the primary beneficiary. All material intercompany transactions and balances have been eliminated in consolidation. Certain reclassifications have been made to prior periods in the condensed consolidated financial statements and accompanying notes to conform with the current presentation.</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Actual results may differ from those estimates.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is recorded at historical cost, net of accumulated depreciation and amortization of $9.4 billion and $11.1 billion as of June 30, 2026 and December 31, 2025, respectively.</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to improve disclosures about a public business entity’s expenses by requiring disaggregated disclosures of certain types of expenses, including purchases of inventory, employee compensation, depreciation, intangible amortization and depletion, as applicable, for each income statement caption that includes those expenses. In addition, the standard will require entities to define and disclose total selling expenses. The standard is effective for public business entities such as Amgen for annual periods beginning after December 15, 2026, and interim periods beginning after December 15, 2027. Early adoption is permitted, and entities may apply the standard prospectively or retrospectively. We are currently evaluating the impact of adopting this standard on our consolidated financial statements and related disclosures.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Segment and other information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our business in one operating segment, which also represents one reportable segment: human therapeutics. Therefore, results of our operations are reported on a consolidated basis for purposes of segment reporting, consistent with internal management reporting.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human therapeutics segment is engaged in the discovery, development, manufacturing and delivery of innovative medicines to fight some of the world’s toughest diseases. The Company’s Chief Executive Officer has been identified as the chief operating decision maker (CODM). The CODM manages and allocates resources on a consolidated basis. The determination of a single segment is consistent with the financial information regularly reviewed by the CODM for purposes of evaluating performance and allocating resources, which is reviewed on a consolidated basis.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Company’s CODM evaluates the financial performance of the Company’s human therapeutics segment on a consolidated basis, the measure of segment performance is net income, as reflected in the Condensed Consolidated Statements of Income. The CODM uses net income to allocate resources on a consolidated basis, which enables the CODM to both assess the overall level of resources available and optimize the distribution of resources across functions, therapeutic areas, regions and R&amp;D programs in line with our long-term corporate-wide strategic goals. In addition, the CODM may also evaluate financial performance based on net income adjusted for certain items that are unusual and non-recurring. As the Company manages its assets on a consolidated basis, the measure of segment assets is total assets, as reflected in the Condensed Consolidated Balance Sheets. See Note 6, Investments, for further information regarding equity method investments, and Net cash used in investing activities in the Condensed Consolidated Statements of Cash Flows for further information regarding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segment revenues, significant segment expenses, other segment items and reported segment net income for the Company’s one reportable segment, as well as a reconciliation of segment net income to the Company’s total consolidated net income for the three and six months ended June 30, 2026 and 2025 (in millions):</w:t>
      </w:r>
    </w:p>
    <w:tbl>
      <w:tblPr>
        <w:tblW w:w="8831" w:type="dxa"/>
        <w:jc w:val="center"/>
        <w:tblInd w:w="0" w:type="dxa"/>
        <w:tblLayout w:type="fixed"/>
        <w:tblCellMar>
          <w:top w:w="28" w:type="dxa"/>
          <w:left w:w="28" w:type="dxa"/>
          <w:bottom w:w="28" w:type="dxa"/>
          <w:right w:w="28" w:type="dxa"/>
        </w:tblCellMar>
      </w:tblPr>
      <w:tblGrid>
        <w:gridCol w:w="1276"/>
        <w:gridCol w:w="1120"/>
        <w:gridCol w:w="1128"/>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cost of sales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Profit share and royalties in cost of sales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profit or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During the three months ended June 30, 2026 and 2025, amortization of our finite-lived intangible assets was $890 million</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$1.1 billion, respectively. During the six months ended June 30, 2026 and 2025, amortization of our finite-lived intangible assets was $1.8 billion</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$2.3 billion, respectively. Amortization of intangible assets is primarily included in Cost of sales in the Condensed Consolidated Statements of Income. In addition, during the three months ended June 30, 2026 and 2025, we recognized depreciation and right-of-use asset amortization of $222 million and $220 million, respectively. During the six</w:t>
      </w:r>
      <w:r>
        <w:rPr>
          <w:color w:val="000000"/>
        </w:rPr>
        <w:t xml:space="preserve"> </w:t>
      </w:r>
      <w:r>
        <w:rPr>
          <w:rFonts w:ascii="Times New Roman;serif" w:hAnsi="Times New Roman;serif"/>
          <w:b w:val="false"/>
          <w:color w:val="000000"/>
          <w:sz w:val="16"/>
        </w:rPr>
        <w:t>months ended June 30, 2026 and 2025, we recognized depreciation and right-of-use asset amortization of $442 million and $429 million, respectively.</w:t>
      </w:r>
    </w:p>
    <w:p>
      <w:pPr>
        <w:pStyle w:val="TextBody"/>
        <w:bidi w:val="0"/>
        <w:spacing w:lineRule="auto" w:line="288" w:before="0" w:after="160"/>
        <w:ind w:left="0" w:right="0" w:hanging="27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During the three months ended June 30, 2026 and 2025, manufacturing cost of sales included amortization of step-up to fair value of inventory acquired in business combinations of $60 million and $339 million, respectively. During the six</w:t>
      </w:r>
      <w:r>
        <w:rPr>
          <w:color w:val="000000"/>
        </w:rPr>
        <w:t xml:space="preserve"> </w:t>
      </w:r>
      <w:r>
        <w:rPr>
          <w:rFonts w:ascii="Times New Roman;serif" w:hAnsi="Times New Roman;serif"/>
          <w:b w:val="false"/>
          <w:color w:val="000000"/>
          <w:sz w:val="16"/>
        </w:rPr>
        <w:t>months ended June 30, 2026 and 2025, manufacturing cost of sales included amortization of step-up to fair value of inventory acquired in business combinations of $307 million and $702 million, respectively.</w:t>
      </w:r>
    </w:p>
    <w:p>
      <w:pPr>
        <w:pStyle w:val="TextBody"/>
        <w:bidi w:val="0"/>
        <w:spacing w:lineRule="auto" w:line="288" w:before="0" w:after="160"/>
        <w:ind w:left="0" w:right="0" w:hanging="270"/>
        <w:jc w:val="both"/>
        <w:rPr/>
      </w:pPr>
      <w:r>
        <w:rPr>
          <w:rFonts w:ascii="Times New Roman;serif" w:hAnsi="Times New Roman;serif"/>
          <w:b w:val="false"/>
          <w:color w:val="000000"/>
          <w:sz w:val="10"/>
        </w:rPr>
        <w:t>(3)    </w:t>
      </w:r>
      <w:r>
        <w:rPr>
          <w:rFonts w:ascii="Times New Roman;serif" w:hAnsi="Times New Roman;serif"/>
          <w:b w:val="false"/>
          <w:color w:val="000000"/>
          <w:sz w:val="16"/>
        </w:rPr>
        <w:t>For the three and six months ended June 30, 2026, other segment items primarily consisted of: (i) fair value adjustments on equity securities (see Note 6, Investments) and (ii) litigation expenses and settlements. For the three months ended June 30, 2025, other segment items included in Segment net income primarily consisted of fair value adjustments on equity securities (see Note 6, Investments). For the six months ended June 30, 2025, other segment items included in Segment net income primarily consisted of: (i) impairment charges on intangible assets (see Note 8, Goodwill and other intangible assets) and (ii) fair value adjustments on equity securities (see Note 6,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our business in one operating segment, which also represents one reportable segment: human therapeutics. Therefore, results of our operations are reported on a consolidated basis for purposes of segment reporting, consistent with internal management reporting. Revenues by product and by geographic area, based on customers’ locations, are presented below. A substantial portion of ROW product sales relates to products sold in Europe.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were as follows (in millions):</w:t>
      </w:r>
    </w:p>
    <w:tbl>
      <w:tblPr>
        <w:tblW w:w="10172" w:type="dxa"/>
        <w:jc w:val="left"/>
        <w:tblInd w:w="0" w:type="dxa"/>
        <w:tblLayout w:type="fixed"/>
        <w:tblCellMar>
          <w:top w:w="28" w:type="dxa"/>
          <w:left w:w="28" w:type="dxa"/>
          <w:bottom w:w="28" w:type="dxa"/>
          <w:right w:w="28" w:type="dxa"/>
        </w:tblCellMar>
      </w:tblPr>
      <w:tblGrid>
        <w:gridCol w:w="878"/>
        <w:gridCol w:w="769"/>
        <w:gridCol w:w="797"/>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products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product sales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465" w:type="dxa"/>
            <w:gridSpan w:val="30"/>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202" w:type="dxa"/>
            <w:gridSpan w:val="24"/>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776"/>
        <w:gridCol w:w="680"/>
        <w:gridCol w:w="705"/>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5"/>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676" w:type="dxa"/>
            <w:gridSpan w:val="30"/>
            <w:tcBorders/>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413" w:type="dxa"/>
            <w:gridSpan w:val="24"/>
            <w:tcBorders/>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products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product sales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3"/>
        </w:rPr>
      </w:pPr>
      <w:r>
        <w:rPr>
          <w:rFonts w:ascii="Times New Roman;serif" w:hAnsi="Times New Roman;serif"/>
          <w:b w:val="false"/>
          <w:color w:val="000000"/>
          <w:sz w:val="13"/>
        </w:rPr>
        <w:t>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TEZSPIRE is marketed by our collaborator AstraZeneca outside the United States.</w:t>
      </w:r>
    </w:p>
    <w:p>
      <w:pPr>
        <w:pStyle w:val="TextBody"/>
        <w:bidi w:val="0"/>
        <w:spacing w:lineRule="auto" w:line="288" w:before="0" w:after="160"/>
        <w:ind w:left="0" w:right="0" w:hanging="270"/>
        <w:jc w:val="both"/>
        <w:rPr/>
      </w:pPr>
      <w:r>
        <w:rPr>
          <w:rFonts w:ascii="Times New Roman;serif" w:hAnsi="Times New Roman;serif"/>
          <w:b w:val="false"/>
          <w:color w:val="000000"/>
          <w:sz w:val="10"/>
        </w:rPr>
        <w:t>(2)    </w:t>
      </w:r>
      <w:r>
        <w:rPr>
          <w:rFonts w:ascii="Times New Roman;serif" w:hAnsi="Times New Roman;serif"/>
          <w:b w:val="false"/>
          <w:color w:val="000000"/>
          <w:sz w:val="16"/>
        </w:rPr>
        <w:t>Consists of product sales of our non-principal products.</w:t>
      </w:r>
    </w:p>
    <w:p>
      <w:pPr>
        <w:pStyle w:val="TextBody"/>
        <w:bidi w:val="0"/>
        <w:spacing w:lineRule="auto" w:line="288" w:before="0" w:after="0"/>
        <w:ind w:left="0" w:right="0" w:hanging="270"/>
        <w:jc w:val="both"/>
        <w:rPr/>
      </w:pPr>
      <w:r>
        <w:rPr>
          <w:rFonts w:ascii="Times New Roman;serif" w:hAnsi="Times New Roman;serif"/>
          <w:b w:val="false"/>
          <w:color w:val="000000"/>
          <w:sz w:val="10"/>
        </w:rPr>
        <w:t>(3)    </w:t>
      </w:r>
      <w:r>
        <w:rPr>
          <w:rFonts w:ascii="Times New Roman;serif" w:hAnsi="Times New Roman;serif"/>
          <w:b w:val="false"/>
          <w:color w:val="000000"/>
          <w:sz w:val="16"/>
        </w:rPr>
        <w:t>Hedging gains and losses, which are included in product sales, were not material for the three and six months ended June 30, 2026 and 2025.</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Income taxes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June 30, 2026 were 14.2% and 13.6%, respectively, compared with 8.7% and 10.7%, respectively, for the corresponding periods in the prior year.</w:t>
      </w:r>
    </w:p>
    <w:p>
      <w:pPr>
        <w:pStyle w:val="TextBody"/>
        <w:bidi w:val="0"/>
        <w:spacing w:lineRule="auto" w:line="288" w:before="0" w:after="160"/>
        <w:ind w:left="0" w:right="0" w:firstLine="450"/>
        <w:jc w:val="both"/>
        <w:rPr/>
      </w:pPr>
      <w:r>
        <w:rPr>
          <w:rFonts w:ascii="Times New Roman;serif" w:hAnsi="Times New Roman;serif"/>
          <w:b w:val="false"/>
          <w:color w:val="000000"/>
          <w:sz w:val="20"/>
        </w:rPr>
        <w:t>The increase in our effective tax rate for the three months ended June 30, 2026, was primarily due to the change in earnings mix, including lower amortization expense from acquisition-related assets. The increase in our effective tax rate for the six months ended June 30, 2026, was primarily due to the change in earnings mix, including lower amortization expense from acquisition-related assets, partially offset by the net unrealized losses in the first half of 2026 compared to net unrealized gains in the prior period on equity investments (see Note 6, Investments). The effective tax rates differ from the federal statutory rate primarily due to the impact of the jurisdictional mix of income and expenses. Substantially all of the benefit to our effective tax rate from foreign earnings results from locations in which the Company has significant manufacturing operations, including Singapore, Ireland and Puerto Rico, a territory of the United States that is treated as a foreign jurisdiction for U.S. tax purposes. Our operations in Puerto Rico are subject to tax incentive grants through 2050 and the Company’s operations in Singapore are subject to a tax incentive grant through 2036. Effective January 1, 2024, selected individual countries, including the United Kingdom and EU member countries, have enacted the global minimum tax agreement. Additional countries, including Singapore, enacted the minimum tax agreement effective</w:t>
      </w:r>
      <w:r>
        <w:rPr>
          <w:color w:val="EE2724"/>
        </w:rPr>
        <w:t xml:space="preserve"> </w:t>
      </w:r>
      <w:r>
        <w:rPr>
          <w:rFonts w:ascii="Times New Roman;serif" w:hAnsi="Times New Roman;serif"/>
          <w:b w:val="false"/>
          <w:color w:val="000000"/>
          <w:sz w:val="20"/>
        </w:rPr>
        <w:t>January 1, 2025. Singapore’s enactment of the agreement applies irrespective of the Company’s incentive grant. Due to the currently enacted scope of the agreement, the Company and its subsidiaries are now subject to a 15% minimum tax rate on adjusted financial statement income. Our foreign earnings are also subject to U.S. tax at a reduced rate of 12.6%, as of January 1,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OB3 was enacted in the United States. OB3 has various provisions, including the permanent extension of certain expiring provisions of the 2017 Tax Act, and modifications to the international tax framework, including the tax rate changes on foreign earnings noted above. The legislation has multiple effective dates, with most provisions effective as of January 1, 2026.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or more of our legal entities file income tax returns in the U.S. federal jurisdiction, various U.S. state jurisdictions and certain foreign jurisdictions. Our income tax returns are routinely examined by tax authorities in those jurisdictions. Significant disputes can arise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in 2021, we filed a petition in the U.S. Tax Court to contest two duplicate Statutory Notices of Deficiency (Notices) for the years 2010–2012. The Notices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in 2022, we filed a petition in the U.S. Tax Court to contest a Notice for the years 2013–2015. The Notice seeks to increase our U.S. taxable income for the years 2013–2015 by an amount that would result in additional federal tax of approximately $5.1 billion, plus interest, and asserts penalties of approximately $2.0 billion. Any additional tax that could be imposed for the years 2013–2015 would be reduced by up to approximately $2.2 billion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firmly believe that the IRS positions set forth in the 2010–2012 and 2013–2015 Notices are without merit. We continue to contest the 2010–2012 and 2013–2015 Notices through the judicial process. The two cases were consolidated in the U.S. Tax Court in 2022. The trial began on November 4, 2024 and concluded on January 17, 2025. The parties filed opening post-trial briefs on June 13, 2025, and the Court held oral argument on July 16, 2025. The parties filed post-trial reply briefs on October 10, 2025. On March 16, 2026, the Court ordered supplemental closing briefs, which were filed on May 20, 2026. The Company expects a decision from the U.S. Tax Court no earlier than late 2026 or early 2027.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under examination by the IRS for the years 2016–2018. In April 2026, we received a draft notice of proposed adjustment (NOPA) from the IRS for years 2016–2018, which is similar to the proposed adjustments for years 2010–2015 and relates primarily to the allocation of profits between certain of our entities in the United States and the U.S. territory of Puerto Rico. In May and July 2026, the IRS reissued the NOPA in substantially the same form. We disagree with the NOPA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and have informed the IRS audit team that its methodology is inconsistent with certain positions asserted by the IRS in the Tax Court, which positions were more favorable to Amgen than those previously taken by the audit team. If sustained in full, the adjustments set forth in the NOPA could have a material impact on our financial statements. We intend to contest the NOPA. The IRS began its audit for years 2019–2022 in the second quarter of 2026, and we believe that it may seek to continue to audit similar issues related to the allocation of income between the United States and our foreign jurisdictions. In addition, we are under examination by a number of state and foreign tax jurisdictions.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gross amounts of our UTBs increased by $45 million and $80 million, respectively, as a result of tax positions taken during the current year. Substantially all of the UTBs as of June 30, 2026, if recognized, would impact our effective tax rate.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computations for basic and diluted EPS were as follows (in millions, except per-share data):</w:t>
      </w:r>
    </w:p>
    <w:tbl>
      <w:tblPr>
        <w:tblW w:w="8190" w:type="dxa"/>
        <w:jc w:val="left"/>
        <w:tblInd w:w="0" w:type="dxa"/>
        <w:tblLayout w:type="fixed"/>
        <w:tblCellMar>
          <w:top w:w="28" w:type="dxa"/>
          <w:left w:w="28" w:type="dxa"/>
          <w:bottom w:w="28" w:type="dxa"/>
          <w:right w:w="28" w:type="dxa"/>
        </w:tblCellMar>
      </w:tblPr>
      <w:tblGrid>
        <w:gridCol w:w="1238"/>
        <w:gridCol w:w="1088"/>
        <w:gridCol w:w="10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basic and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for basic EPS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for diluted EPS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number of antidilutive employee stock-based awards excluded from the computation of diluted EPS was not significant.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Investments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Available-for-sale investments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gross unrealized losses and fair values of interest-bearing securities, which are classified as available for sale, by type of security were as follows (in millions):</w:t>
      </w:r>
    </w:p>
    <w:tbl>
      <w:tblPr>
        <w:tblW w:w="8716" w:type="dxa"/>
        <w:jc w:val="left"/>
        <w:tblInd w:w="0" w:type="dxa"/>
        <w:tblLayout w:type="fixed"/>
        <w:tblCellMar>
          <w:top w:w="28" w:type="dxa"/>
          <w:left w:w="28" w:type="dxa"/>
          <w:bottom w:w="28" w:type="dxa"/>
          <w:right w:w="28" w:type="dxa"/>
        </w:tblCellMar>
      </w:tblPr>
      <w:tblGrid>
        <w:gridCol w:w="1293"/>
        <w:gridCol w:w="1133"/>
        <w:gridCol w:w="1143"/>
        <w:gridCol w:w="109"/>
        <w:gridCol w:w="109"/>
        <w:gridCol w:w="109"/>
        <w:gridCol w:w="211"/>
        <w:gridCol w:w="721"/>
        <w:gridCol w:w="109"/>
        <w:gridCol w:w="109"/>
        <w:gridCol w:w="109"/>
        <w:gridCol w:w="109"/>
        <w:gridCol w:w="248"/>
        <w:gridCol w:w="478"/>
        <w:gridCol w:w="130"/>
        <w:gridCol w:w="109"/>
        <w:gridCol w:w="109"/>
        <w:gridCol w:w="109"/>
        <w:gridCol w:w="248"/>
        <w:gridCol w:w="478"/>
        <w:gridCol w:w="130"/>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Types of securities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06" w:type="dxa"/>
        <w:jc w:val="left"/>
        <w:tblInd w:w="0" w:type="dxa"/>
        <w:tblLayout w:type="fixed"/>
        <w:tblCellMar>
          <w:top w:w="28" w:type="dxa"/>
          <w:left w:w="28" w:type="dxa"/>
          <w:bottom w:w="28" w:type="dxa"/>
          <w:right w:w="28" w:type="dxa"/>
        </w:tblCellMar>
      </w:tblPr>
      <w:tblGrid>
        <w:gridCol w:w="1290"/>
        <w:gridCol w:w="1137"/>
        <w:gridCol w:w="1142"/>
        <w:gridCol w:w="109"/>
        <w:gridCol w:w="109"/>
        <w:gridCol w:w="109"/>
        <w:gridCol w:w="211"/>
        <w:gridCol w:w="616"/>
        <w:gridCol w:w="109"/>
        <w:gridCol w:w="109"/>
        <w:gridCol w:w="109"/>
        <w:gridCol w:w="109"/>
        <w:gridCol w:w="248"/>
        <w:gridCol w:w="478"/>
        <w:gridCol w:w="130"/>
        <w:gridCol w:w="109"/>
        <w:gridCol w:w="109"/>
        <w:gridCol w:w="109"/>
        <w:gridCol w:w="248"/>
        <w:gridCol w:w="478"/>
        <w:gridCol w:w="130"/>
        <w:gridCol w:w="109"/>
        <w:gridCol w:w="109"/>
        <w:gridCol w:w="109"/>
        <w:gridCol w:w="211"/>
        <w:gridCol w:w="61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Types of securities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interest-bearing securities by location in the Condensed Consolidated Balance Sheets were as follows (in millions):</w:t>
      </w:r>
    </w:p>
    <w:tbl>
      <w:tblPr>
        <w:tblW w:w="7011"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28"/>
        <w:gridCol w:w="779"/>
        <w:gridCol w:w="117"/>
        <w:gridCol w:w="109"/>
        <w:gridCol w:w="109"/>
        <w:gridCol w:w="109"/>
        <w:gridCol w:w="332"/>
        <w:gridCol w:w="970"/>
        <w:gridCol w:w="242"/>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Condensed 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 the above table excludes bank account cash of $574 million and $604 million as of June 30, 2026 and December 31, 2025, respectively.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interest-bearing securities as of June 30, 2026 and December 31, 2025, mature in one year or less. For the three months ended June 30, 2026 and 2025, interest income on these investments was $125 million and $86 million, respectively. For the six months ended June 30, 2026 and 2025, interest income on these investments was $226 million and $212 million, respectively.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realized gains and losses on interest-bearing securities were not material and were recorded in Other (expense) income, net, in the Condensed Consolidated Statements of Income. The cost of securities sold is based on the specific-identification method.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BeOne Medicines Ltd.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ownership interest in BeOne was approximately 17% and the fair values of our investment were $5.4 billion and $5.8 billion, respectively, which were included in Other noncurrent assets in the Condensed Consolidated Balance Sheets. During the three months ended June 30, 2026 and 2025, we recorded unrealized losses of $227 million and $570 million, respectively. During the six months ended June 30, 2026 and 2025, we recorded an unrealized loss of $357 million and an unrealized gain of $1.1 billion, respectively. These unrealized gains and losses were recognized in Other (expense) income, net, in the Condensed Consolidated Statements of Income.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exceptions or otherwise agreed to by BeOne, while Amgen holds at least 5.0% of BeOne’s outstanding common stock, (A) we may only sell our BeOne equity investment via: (i) a registered public offering, (ii) a sale under Rule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144 of the Securities Act of 1933 (the “Securities Act”) or (iii) a private sale exempt from registration requirements under the Securities Act, and (B) we may not sell more than 5.0% of BeOne’s outstanding common stock in any rolling 12-month period.</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equity securities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Excluding our equity investment in BeOne (discussed above), we held investments in other equity securities with readily determinable fair values (publicly traded securities) of $470 million and $389 million as of June 30, 2026 and December 31, 2025, respectively, which were included in Other noncurrent assets in the Condensed Consolidated Balance Sheets. During the three months ended June 30, 2026 and 2025, net unrealized gains and losses on these other publicly traded securities were not material. During the six months ended June 30, 2026, net unrealized gains and losses on these other publicly traded securities were not material, compared to net unrealized losses of $335 million during the six months ended June 30, 2025. Additionally, net realized gains and losses on sales of these other publicly traded securities for the three and six months ended June 30, 2026 and 2025, were not material.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held investments of $301 million and $362 million in equity securities without readily determinable fair values as of June 30, 2026 and December 31, 2025, respectively, which were included in Other noncurrent assets in the Condensed Consolidated Balance Sheets. During the three and six months ended June 30, 2026 and 2025, upward and downward adjustments on these securities were not material. Adjustments were based on observable price transactions. Net realized gains and losses on sales of securities without readily determinable fair values for the three and six months ended June 30, 2026 and 2025, were not material.</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Limited partnerships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held limited partnership investments of $330 million and $253 million as of June 30, 2026 and December 31, 2025, respectively, which were included in Other noncurrent assets in the Condensed Consolidated Balance Sheets. These investments, which are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June 30, 2026, we had $140 million of unfunded additional commitments to be made for these investments during the next several years. For the three and six months ended June 30, 2026 and 2025, net unrealized gains and losses recognized from our limited partnership investments were not material.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Inventories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(in millions):</w:t>
      </w:r>
    </w:p>
    <w:tbl>
      <w:tblPr>
        <w:tblW w:w="4510" w:type="dxa"/>
        <w:jc w:val="left"/>
        <w:tblInd w:w="0" w:type="dxa"/>
        <w:tblLayout w:type="fixed"/>
        <w:tblCellMar>
          <w:top w:w="28" w:type="dxa"/>
          <w:left w:w="28" w:type="dxa"/>
          <w:bottom w:w="28" w:type="dxa"/>
          <w:right w:w="28" w:type="dxa"/>
        </w:tblCellMar>
      </w:tblPr>
      <w:tblGrid>
        <w:gridCol w:w="548"/>
        <w:gridCol w:w="481"/>
        <w:gridCol w:w="485"/>
        <w:gridCol w:w="253"/>
        <w:gridCol w:w="741"/>
        <w:gridCol w:w="131"/>
        <w:gridCol w:w="109"/>
        <w:gridCol w:w="109"/>
        <w:gridCol w:w="109"/>
        <w:gridCol w:w="332"/>
        <w:gridCol w:w="970"/>
        <w:gridCol w:w="24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Goodwill and other intangible assets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goodwill was as follows (in millions):</w:t>
      </w:r>
    </w:p>
    <w:tbl>
      <w:tblPr>
        <w:tblW w:w="4520" w:type="dxa"/>
        <w:jc w:val="left"/>
        <w:tblInd w:w="0" w:type="dxa"/>
        <w:tblLayout w:type="fixed"/>
        <w:tblCellMar>
          <w:top w:w="28" w:type="dxa"/>
          <w:left w:w="28" w:type="dxa"/>
          <w:bottom w:w="28" w:type="dxa"/>
          <w:right w:w="28" w:type="dxa"/>
        </w:tblCellMar>
      </w:tblPr>
      <w:tblGrid>
        <w:gridCol w:w="1243"/>
        <w:gridCol w:w="1092"/>
        <w:gridCol w:w="1099"/>
        <w:gridCol w:w="211"/>
        <w:gridCol w:w="72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63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consisted of the following (in millions):</w:t>
      </w:r>
    </w:p>
    <w:tbl>
      <w:tblPr>
        <w:tblW w:w="10642" w:type="dxa"/>
        <w:jc w:val="left"/>
        <w:tblInd w:w="0" w:type="dxa"/>
        <w:tblLayout w:type="fixed"/>
        <w:tblCellMar>
          <w:top w:w="28" w:type="dxa"/>
          <w:left w:w="28" w:type="dxa"/>
          <w:bottom w:w="28" w:type="dxa"/>
          <w:right w:w="28" w:type="dxa"/>
        </w:tblCellMar>
      </w:tblPr>
      <w:tblGrid>
        <w:gridCol w:w="971"/>
        <w:gridCol w:w="854"/>
        <w:gridCol w:w="861"/>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w:t>
              <w:br/>
              <w:t>assets, net</w:t>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Developed-product-technology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technology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Marketing-related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Developed-product-technology rights consists of rights related to marketed products acquired in business combinations. Licensing rights primarily consists of contractual rights to receive future milestone, royalty and profit-sharing payments; capitalized payments to third parties for milestones related to regulatory approvals to commercialize products; and upfront payments associated with royalty obligations for marketed products. R&amp;D technology rights pertains to technologies used in R&amp;D that have alternative future uses. Marketing-related rights primarily consists of rights related to the sale and distribution of marketed products.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IPR&amp;D consists of R&amp;D projects acquired in a business combination that are not complete at the time of acquisition due to remaining technological risks and/or lack of receipt of required regulatory approvals. We review IPR&amp;D projects for impairment annually, whenever events or changes in circumstances indicate that the carrying amounts may not be recoverable and upon the establishment of technological feasibility or regulatory approval.</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TAVNEOS developed-product-technology rights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developed-product-technology rights intangible assets related to TAVNEOS have a carrying value of $2.4 billion as of June 30, 2026, with $2.3 billion related to the U.S. market. The product, acquired by the Company in connection with our acquisition of ChemoCentryx in 2022, was approved by the FDA in 2021. On April 27, 2026, CDER issued a proposal to withdraw approval of TAVNEOS. The proposal follows the FDA’s March 2026 DSC in which it alerted patients and health care professionals about serious liver injury cases, including fatal cases, of DILI associated with TAVNEOS. The proposal alleges that there is new information indicating lack of substantial evidence of effectiveness for the drug and that ChemoCentryx’s application that resulted in FDA approval contained untrue statements of material facts. On April 30, 2026, the FDA posted a notice in the Federal Register that proposes to withdraw approval of TAVNEOS and announced an opportunity for ChemoCentryx to request a hearing on this proposal. On June 1, 2026, we requested a hearing on this proposal and subsequently submitted information supporting our request on July 23, 2026, including additional real world evidence data and data from an independent, blinded re-adjudication of certain study data that supported the FDA’s approval of TAVNEOS. If a hearing is not granted, the FDA may enter summary judgment and ultimately withdraw approval. The Company has engaged with regulatory authorities, continues to believe that TAVNEOS demonstrates clinical effectiveness and a favorable benefit-risk profile, and intends to follow the appropriate process to support its position. As the FDA’s statement reporting its proposal indicates, TAVNEOS will remain on the market during the pendency of this process.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evaluated these developments, as well as observations with respect to new U.S. patient interest, during the second quarter of 2026. Our evaluation of the potential changes to the estimated future cash flows for TAVNEOS as of June 30, 2026 indicate the carrying value of the related intangible assets remains recoverable; however, future changes to estimated TAVNEOS cash flows could unfavorably impact the Company’s ability to recover the carrying value of the related intangible assets.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Otezla developed-product-technology rights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as part of the IRA, the Company’s product Otezla was selected by CMS for Medicare price setting that will be applicable beginning on January 1, 2027. The earlier than anticipated selection resulted in a decrease in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pPr>
      <w:r>
        <w:rPr>
          <w:rFonts w:ascii="Times New Roman;serif" w:hAnsi="Times New Roman;serif"/>
          <w:b w:val="false"/>
          <w:color w:val="000000"/>
          <w:sz w:val="20"/>
        </w:rPr>
        <w:t>future cash flows for the product in the United States. This selection represented a triggering event that required the Company to evaluate the underlying developed-product-technology rights for impairment. In the first quarter of 2025, the Company utilized a discounted cash flow analysis based on Level 3 inputs, including estimated product sales, operating expenses and a discount rate, that resulted in an intangible asset fair value of $4.0 billion, which was lower than the carrying value of $4.8 billion, and a partial impairment of $800 million was recorded in Other operating expenses in the Condensed Consolidated Statements of Income.</w:t>
      </w:r>
      <w:r>
        <w:rPr>
          <w:color w:val="EE2724"/>
        </w:rPr>
        <w:t xml:space="preserve"> </w:t>
      </w:r>
      <w:r>
        <w:rPr>
          <w:rFonts w:ascii="Times New Roman;serif" w:hAnsi="Times New Roman;serif"/>
          <w:b w:val="false"/>
          <w:color w:val="000000"/>
          <w:sz w:val="20"/>
        </w:rPr>
        <w:t>See Note 11,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recognized amortization of our finite-lived intangible assets of $890 million and $1.1 billion, respectively. During the six months ended June 30, 2026 and 2025, we recognized amortization of our finite-lived intangible assets of $1.8 billion and $2.3 billion, respectively. Amortization of intangible assets is primarily included in Cost of sales in the Condensed Consolidated Statements of Income. As of June 30, 2026, the total estimated future amortization of our finite-lived intangible assets for the remaining six months ending December 31, 2026, and the years ending December 31, 2027, 2028, 2029, 2030 and 2031, was $1.8 billion, $3.6 billion, $2.8 billion, $2.3 billion, $2.2 billion and $2.1 billion,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9. Financing arrangements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borrowings consisted of the following (in millions):</w:t>
      </w:r>
    </w:p>
    <w:tbl>
      <w:tblPr>
        <w:tblW w:w="8937" w:type="dxa"/>
        <w:jc w:val="left"/>
        <w:tblInd w:w="0" w:type="dxa"/>
        <w:tblLayout w:type="fixed"/>
        <w:tblCellMar>
          <w:top w:w="28" w:type="dxa"/>
          <w:left w:w="28" w:type="dxa"/>
          <w:bottom w:w="28" w:type="dxa"/>
          <w:right w:w="28" w:type="dxa"/>
        </w:tblCellMar>
      </w:tblPr>
      <w:tblGrid>
        <w:gridCol w:w="2150"/>
        <w:gridCol w:w="1886"/>
        <w:gridCol w:w="1904"/>
        <w:gridCol w:w="327"/>
        <w:gridCol w:w="629"/>
        <w:gridCol w:w="169"/>
        <w:gridCol w:w="109"/>
        <w:gridCol w:w="109"/>
        <w:gridCol w:w="109"/>
        <w:gridCol w:w="392"/>
        <w:gridCol w:w="866"/>
        <w:gridCol w:w="287"/>
      </w:tblGrid>
      <w:tr>
        <w:trPr/>
        <w:tc>
          <w:tcPr>
            <w:tcW w:w="215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€750 million notes due 2026 (2.00% 2026 euro Notes)</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2.60% notes due 2026 (2.60% 2026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October 2026</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£475 million notes due 2026 (5.50% 2026 pound sterling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2.20% notes due 2027 (2.20% 2027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 notes due 2027 (3.20% 2027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notes due 2028 (5.15% 2028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1.65% notes due 2028 (1.65% 2028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notes due 2029 (3.00% 2029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4.05% notes due 2029 (4.05% 2029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£700 million notes due 2029 (4.00% 2029 pound sterling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2.45% notes due 2030 (2.45% 2030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notes due 2030 (5.25% 2030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notes due 2031 (4.20% 2031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2.30% notes due 2031 (2.30% 2031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notes due 2032 (2.00% 2032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3.35% notes due 2032 (3.35% 2032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notes due 2033 (4.20% 2033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notes due 2033 (5.25% 2033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4.85% notes due 2036 (4.85% 2036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notes due 2037 (6.375% 2037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6.90% notes due 2038 (6.90% 2038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6.40% notes due 2039 (6.40% 2039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3.15% notes due 2040 (3.15% 2040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notes due 2040 (5.75% 2040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2.80% notes due 2041 (2.80% 2041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 notes due 2041 (4.95% 2041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notes due 2041 (5.15% 2041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 notes due 2042 (5.65% 2042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 notes due 2043 (5.60% 2043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notes due 2043 (5.375% 2043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 notes due 2045 (4.40% 2045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notes due 2046 (5.50% 2046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4.563% notes due 2048 (4.563% 2048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3.375% notes due 2050 (3.375% 2050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4.663% notes due 2051 (4.663% 2051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notes due 2052 (3.00% 2052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notes due 2052 (4.20% 2052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notes due 2053 (4.875% 2053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 notes due 2053 (5.65% 2053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2.77% notes due 2053 (2.77% 2053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 notes due 2056 (5.65% 2056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 notes due 2062 (4.40% 2062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60"/>
        <w:ind w:left="0" w:right="0" w:firstLine="450"/>
        <w:jc w:val="both"/>
        <w:rPr/>
      </w:pPr>
      <w:r>
        <w:rPr/>
      </w:r>
    </w:p>
    <w:tbl>
      <w:tblPr>
        <w:tblW w:w="8215" w:type="dxa"/>
        <w:jc w:val="left"/>
        <w:tblInd w:w="0" w:type="dxa"/>
        <w:tblLayout w:type="fixed"/>
        <w:tblCellMar>
          <w:top w:w="28" w:type="dxa"/>
          <w:left w:w="28" w:type="dxa"/>
          <w:bottom w:w="28" w:type="dxa"/>
          <w:right w:w="28" w:type="dxa"/>
        </w:tblCellMar>
      </w:tblPr>
      <w:tblGrid>
        <w:gridCol w:w="1885"/>
        <w:gridCol w:w="1663"/>
        <w:gridCol w:w="1671"/>
        <w:gridCol w:w="228"/>
        <w:gridCol w:w="779"/>
        <w:gridCol w:w="117"/>
        <w:gridCol w:w="109"/>
        <w:gridCol w:w="109"/>
        <w:gridCol w:w="109"/>
        <w:gridCol w:w="300"/>
        <w:gridCol w:w="1026"/>
        <w:gridCol w:w="219"/>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notes due 2063 (5.75% 2063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 due 2097</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amount of debt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56,044 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bond discounts, premiums and issuance costs,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 of debt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54,604 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no material differences between the effective interest rates and coupon rates of our notes, except for the 4.563% 2048 Notes, the 4.663% 2051 Notes and the 2.77% 2053 Notes, which have effective interest rates of 6.3%, 5.6% and 5.2%, respectively.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loan has an interest rate of one-month SOFR plus 1.225%.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Debt issuances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issued $4.0 billion of debt consisting of $1.0 billion of the 4.20% 2031 Notes, $1.75 billion of the 4.85% 2036 Notes, $500 million of the 5.50% 2046 Notes and $750 million of the 5.65% 2056 Notes. There were no debt issuances during the three months ended June 30, 2026 or during the three and six months ended June 30,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Debt repayments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have any debt repayments, compared to $1.0 billion of debt repayments during the three months ended June 30, 2025. During the six months ended June 30, 2026, we repaid the €750 million aggregate principal amount of the 2.00% 2026 euro Notes ($833 million upon settlement of the related cross-currency swap), compared to $3.5 billion of debt repayments during the six months ended June 30,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Debt extinguishment</w:t>
      </w:r>
    </w:p>
    <w:p>
      <w:pPr>
        <w:pStyle w:val="TextBody"/>
        <w:bidi w:val="0"/>
        <w:spacing w:lineRule="auto" w:line="288" w:before="0" w:after="160"/>
        <w:ind w:left="0" w:right="0" w:firstLine="450"/>
        <w:jc w:val="both"/>
        <w:rPr/>
      </w:pPr>
      <w:r>
        <w:rPr>
          <w:rFonts w:ascii="Times New Roman;serif" w:hAnsi="Times New Roman;serif"/>
          <w:b w:val="false"/>
          <w:color w:val="000000"/>
          <w:sz w:val="20"/>
        </w:rPr>
        <w:t>During the three months ended June 30, 2026, we did not have any extinguishments of debt.</w:t>
      </w:r>
      <w:r>
        <w:rPr>
          <w:color w:val="EE2724"/>
        </w:rPr>
        <w:t xml:space="preserve"> </w:t>
      </w:r>
      <w:r>
        <w:rPr>
          <w:rFonts w:ascii="Times New Roman;serif" w:hAnsi="Times New Roman;serif"/>
          <w:b w:val="false"/>
          <w:color w:val="000000"/>
          <w:sz w:val="20"/>
        </w:rPr>
        <w:t xml:space="preserve">During the three months ended June 30, 2025, we repurchased an aggregate principal amount of our debt of $418 million, including portions of the 3.15% 2040 Notes, 2.80% 2041 Notes, 3.375% 2050 Notes, 3.00% 2052 Notes, 4.20% 2052 Notes and 4.40% 2062 Notes, for an aggregate cost of $301 million, which resulted in a $117 million gain on extinguishment of debt. </w:t>
      </w:r>
    </w:p>
    <w:p>
      <w:pPr>
        <w:pStyle w:val="TextBody"/>
        <w:bidi w:val="0"/>
        <w:spacing w:lineRule="auto" w:line="288" w:before="0" w:after="160"/>
        <w:ind w:left="0" w:right="0" w:firstLine="450"/>
        <w:jc w:val="both"/>
        <w:rPr/>
      </w:pPr>
      <w:r>
        <w:rPr>
          <w:rFonts w:ascii="Times New Roman;serif" w:hAnsi="Times New Roman;serif"/>
          <w:b w:val="false"/>
          <w:color w:val="000000"/>
          <w:sz w:val="20"/>
        </w:rPr>
        <w:t>During the six months ended June 30, 2026, we repurchased an aggregate principal amount of our debt of $324 million, including portions of the 2.80% 2041 Notes, 3.375% 2050 Notes and 3.00% 2052 Notes, for an aggregate cost of $233 million, which resulted in a $90 million gain on extinguishment of debt</w:t>
      </w:r>
      <w:r>
        <w:rPr>
          <w:rFonts w:ascii="Times New Roman;serif" w:hAnsi="Times New Roman;serif"/>
          <w:b w:val="false"/>
          <w:color w:val="EE2724"/>
          <w:sz w:val="20"/>
        </w:rPr>
        <w:t xml:space="preserve">. </w:t>
      </w:r>
      <w:r>
        <w:rPr>
          <w:rFonts w:ascii="Times New Roman;serif" w:hAnsi="Times New Roman;serif"/>
          <w:b w:val="false"/>
          <w:color w:val="000000"/>
          <w:sz w:val="20"/>
        </w:rPr>
        <w:t>During the six months ended June 30, 2025, we repurchased an aggregate principal amount of our debt of $832 million, including portions of the 2.00% 2032 Notes, 3.15% 2040 Notes, 2.80% 2041 Notes, 3.375% 2050 Notes, 3.00% 2052 Notes, 4.20% 2052 Notes and 4.40% 2062 Notes, for an aggregate cost of $602 million, which resulted in a $228 million gain on extinguishment of debt. Gains and losses on extinguishments of debt are recorded in Other (expense) income, net, in the Condensed Consolidated Statements of Income.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 rate swap contracts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12, Derivative instruments, for a discussion of interest rate swap contracts related to certain of our notes.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Shelf registration statement and other facilities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2026, we filed a shelf registration statement with the SEC that allows us to issue unspecified amounts of debt securities, common stock, preferred stock, warrants to purchase securities (including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2029.</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extended the term of our $4.0 billion syndicated, unsecured, revolving credit facility by one year to March 2029. As of June 30, 2026 and December 31, 2025, no amounts were outstanding under this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did not repurchase shares under our stock repurchase program. As of June 30, 2026, $6.8 billion of authorization remained available under the stock repurchase program.</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and March 2026, our Board of Directors declared quarterly cash dividends of $2.52 per share of common stock for the first and second quarters of 2026, respectively, which were paid in March 2026 and June 2026, respectively. In July 2026, our Board of Directors declared a quarterly cash dividend of $2.52 per share, which will be paid in September 2026.</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AOCI were as follows (in millions):</w:t>
      </w:r>
    </w:p>
    <w:tbl>
      <w:tblPr>
        <w:tblW w:w="8982" w:type="dxa"/>
        <w:jc w:val="left"/>
        <w:tblInd w:w="0" w:type="dxa"/>
        <w:tblLayout w:type="fixed"/>
        <w:tblCellMar>
          <w:top w:w="28" w:type="dxa"/>
          <w:left w:w="28" w:type="dxa"/>
          <w:bottom w:w="28" w:type="dxa"/>
          <w:right w:w="28" w:type="dxa"/>
        </w:tblCellMar>
      </w:tblPr>
      <w:tblGrid>
        <w:gridCol w:w="1288"/>
        <w:gridCol w:w="1129"/>
        <w:gridCol w:w="1138"/>
        <w:gridCol w:w="478"/>
        <w:gridCol w:w="1090"/>
        <w:gridCol w:w="247"/>
        <w:gridCol w:w="109"/>
        <w:gridCol w:w="109"/>
        <w:gridCol w:w="109"/>
        <w:gridCol w:w="250"/>
        <w:gridCol w:w="446"/>
        <w:gridCol w:w="130"/>
        <w:gridCol w:w="109"/>
        <w:gridCol w:w="109"/>
        <w:gridCol w:w="109"/>
        <w:gridCol w:w="109"/>
        <w:gridCol w:w="109"/>
        <w:gridCol w:w="211"/>
        <w:gridCol w:w="361"/>
        <w:gridCol w:w="109"/>
        <w:gridCol w:w="109"/>
        <w:gridCol w:w="109"/>
        <w:gridCol w:w="109"/>
        <w:gridCol w:w="211"/>
        <w:gridCol w:w="541"/>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Foreign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currency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into earnings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8981" w:type="dxa"/>
        <w:jc w:val="left"/>
        <w:tblInd w:w="0" w:type="dxa"/>
        <w:tblLayout w:type="fixed"/>
        <w:tblCellMar>
          <w:top w:w="28" w:type="dxa"/>
          <w:left w:w="28" w:type="dxa"/>
          <w:bottom w:w="28" w:type="dxa"/>
          <w:right w:w="28" w:type="dxa"/>
        </w:tblCellMar>
      </w:tblPr>
      <w:tblGrid>
        <w:gridCol w:w="1287"/>
        <w:gridCol w:w="1130"/>
        <w:gridCol w:w="1137"/>
        <w:gridCol w:w="478"/>
        <w:gridCol w:w="1090"/>
        <w:gridCol w:w="247"/>
        <w:gridCol w:w="109"/>
        <w:gridCol w:w="109"/>
        <w:gridCol w:w="109"/>
        <w:gridCol w:w="250"/>
        <w:gridCol w:w="446"/>
        <w:gridCol w:w="130"/>
        <w:gridCol w:w="109"/>
        <w:gridCol w:w="109"/>
        <w:gridCol w:w="109"/>
        <w:gridCol w:w="109"/>
        <w:gridCol w:w="109"/>
        <w:gridCol w:w="211"/>
        <w:gridCol w:w="361"/>
        <w:gridCol w:w="109"/>
        <w:gridCol w:w="109"/>
        <w:gridCol w:w="109"/>
        <w:gridCol w:w="109"/>
        <w:gridCol w:w="211"/>
        <w:gridCol w:w="54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Foreign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currency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into earnings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60"/>
        <w:ind w:left="0" w:right="0" w:firstLine="450"/>
        <w:jc w:val="both"/>
        <w:rPr/>
      </w:pPr>
      <w:r>
        <w:rPr/>
      </w:r>
    </w:p>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Reclassifications out of AOCI and into earnings, including related income tax expenses, were as follows (in millions):</w:t>
      </w:r>
    </w:p>
    <w:tbl>
      <w:tblPr>
        <w:tblW w:w="9273" w:type="dxa"/>
        <w:jc w:val="left"/>
        <w:tblInd w:w="0" w:type="dxa"/>
        <w:tblLayout w:type="fixed"/>
        <w:tblCellMar>
          <w:top w:w="28" w:type="dxa"/>
          <w:left w:w="28" w:type="dxa"/>
          <w:bottom w:w="28" w:type="dxa"/>
          <w:right w:w="28" w:type="dxa"/>
        </w:tblCellMar>
      </w:tblPr>
      <w:tblGrid>
        <w:gridCol w:w="1446"/>
        <w:gridCol w:w="1269"/>
        <w:gridCol w:w="1274"/>
        <w:gridCol w:w="109"/>
        <w:gridCol w:w="109"/>
        <w:gridCol w:w="109"/>
        <w:gridCol w:w="250"/>
        <w:gridCol w:w="518"/>
        <w:gridCol w:w="129"/>
        <w:gridCol w:w="129"/>
        <w:gridCol w:w="129"/>
        <w:gridCol w:w="129"/>
        <w:gridCol w:w="250"/>
        <w:gridCol w:w="553"/>
        <w:gridCol w:w="129"/>
        <w:gridCol w:w="109"/>
        <w:gridCol w:w="109"/>
        <w:gridCol w:w="109"/>
        <w:gridCol w:w="707"/>
        <w:gridCol w:w="707"/>
        <w:gridCol w:w="1000"/>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Statements of Income locations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Statements of Income locations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estimate the fair values of our financial assets and liabilities, we use valuation approaches within a hierarchy that maximize the use of observable inputs and minimize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sources of inputs as follows:</w:t>
      </w:r>
    </w:p>
    <w:tbl>
      <w:tblPr>
        <w:tblW w:w="10205" w:type="dxa"/>
        <w:jc w:val="center"/>
        <w:tblInd w:w="0" w:type="dxa"/>
        <w:tblLayout w:type="fixed"/>
        <w:tblCellMar>
          <w:top w:w="28" w:type="dxa"/>
          <w:left w:w="28" w:type="dxa"/>
          <w:bottom w:w="28" w:type="dxa"/>
          <w:right w:w="28" w:type="dxa"/>
        </w:tblCellMar>
      </w:tblPr>
      <w:tblGrid>
        <w:gridCol w:w="266"/>
        <w:gridCol w:w="234"/>
        <w:gridCol w:w="236"/>
        <w:gridCol w:w="115"/>
        <w:gridCol w:w="115"/>
        <w:gridCol w:w="116"/>
        <w:gridCol w:w="2695"/>
        <w:gridCol w:w="2652"/>
        <w:gridCol w:w="377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based on unadjusted quoted prices in active markets for identical assets or liabilities that the Company has the ability to access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for which all significant inputs are observable either directly or indirectly—other than Level 1 inputs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based on inputs that are unobservable and significant to the overall fair value measurement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among different types of financial assets and liabilities. To the extent that the valuation is based on models or inputs that are less observable or unobservable in the market, the determination of fair value requires more judgment. In certain cases,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each major class of the Company’s financial assets and liabilities measured at fair value on a recurring basis were as follows (in millions):</w:t>
      </w:r>
    </w:p>
    <w:tbl>
      <w:tblPr>
        <w:tblW w:w="10075" w:type="dxa"/>
        <w:jc w:val="left"/>
        <w:tblInd w:w="0" w:type="dxa"/>
        <w:tblLayout w:type="fixed"/>
        <w:tblCellMar>
          <w:top w:w="28" w:type="dxa"/>
          <w:left w:w="28" w:type="dxa"/>
          <w:bottom w:w="28" w:type="dxa"/>
          <w:right w:w="28" w:type="dxa"/>
        </w:tblCellMar>
      </w:tblPr>
      <w:tblGrid>
        <w:gridCol w:w="1394"/>
        <w:gridCol w:w="1227"/>
        <w:gridCol w:w="1234"/>
        <w:gridCol w:w="109"/>
        <w:gridCol w:w="109"/>
        <w:gridCol w:w="109"/>
        <w:gridCol w:w="291"/>
        <w:gridCol w:w="997"/>
        <w:gridCol w:w="151"/>
        <w:gridCol w:w="109"/>
        <w:gridCol w:w="109"/>
        <w:gridCol w:w="109"/>
        <w:gridCol w:w="297"/>
        <w:gridCol w:w="869"/>
        <w:gridCol w:w="155"/>
        <w:gridCol w:w="109"/>
        <w:gridCol w:w="109"/>
        <w:gridCol w:w="109"/>
        <w:gridCol w:w="286"/>
        <w:gridCol w:w="632"/>
        <w:gridCol w:w="148"/>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in active markets </w:t>
              <w:br/>
              <w:t>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 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 measurement as of June 30,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16,660 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Contingent consideration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81"/>
        <w:gridCol w:w="1271"/>
        <w:gridCol w:w="1278"/>
        <w:gridCol w:w="109"/>
        <w:gridCol w:w="109"/>
        <w:gridCol w:w="109"/>
        <w:gridCol w:w="287"/>
        <w:gridCol w:w="985"/>
        <w:gridCol w:w="149"/>
        <w:gridCol w:w="109"/>
        <w:gridCol w:w="109"/>
        <w:gridCol w:w="109"/>
        <w:gridCol w:w="290"/>
        <w:gridCol w:w="850"/>
        <w:gridCol w:w="149"/>
        <w:gridCol w:w="109"/>
        <w:gridCol w:w="109"/>
        <w:gridCol w:w="109"/>
        <w:gridCol w:w="286"/>
        <w:gridCol w:w="632"/>
        <w:gridCol w:w="148"/>
        <w:gridCol w:w="109"/>
        <w:gridCol w:w="109"/>
        <w:gridCol w:w="109"/>
        <w:gridCol w:w="211"/>
        <w:gridCol w:w="721"/>
        <w:gridCol w:w="159"/>
      </w:tblGrid>
      <w:tr>
        <w:trPr/>
        <w:tc>
          <w:tcPr>
            <w:tcW w:w="148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in active markets </w:t>
              <w:br/>
              <w:t>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 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 measurement as of December 31, 2025,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Contingent consideration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Interest-bearing and equity securities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our U.S. Treasury bills are determined by utilizing third-party pricing services, which obtain pricing data from active market makers and brokers. The fair values of our money market mutual funds and equity investments in publicly traded securities, including our equity investment in BeOne, as of June 30, 2026 and December 31, 2025, are based on quoted market prices in active markets, with no valuation adjustment.</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SOFR, swap rates, obligor credit default swap rates and cross-currency basis swap spreads. Certain inputs, when applicable, are at commonly quoted intervals. See Note 12, Derivative instruments.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Contingent consideration obligations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contingent consideration obligations are recorded at their fair values by using probability-adjusted discounted cash flows, and we revalue these obligations each reporting period until the related contingencies have been resolved. Significant unobservable inputs used in measuring these obligations relate to licensing rights and product candidates acquired through business development activity and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Condensed Consolidated Statements of Income.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balances of our contingent consideration obligations were $171 million and $161 million, respectively, and primarily resulted from our acquisition of Teneobio, Inc. in October 2021 and other business development activity in 2025. There were no material changes to our contingent consideration obligations during the six months ended June 30, 2026 and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Summary of the fair values of other financial instruments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cash equivalents are approximated at their carrying values due to the short-term nature of such financial instruments.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Borrowings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the fair values of our fixed-rate debt by using Level 2 inputs. As of June 30, 2026 and December 31, 2025, the aggregate fair values of our fixed-rate debt were $53.1 billion and $51.0 billion, respectively, and the carrying values of our fixed-rate debt were $55.5 billion and $52.8 billion, respectively. The estimate of the fair value of our term loan is approximated at its carrying value as of June 30, 2026 and December 31, 2025, as this debt instrument bears interest at a floating rate.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there were no transfers of assets or liabilities between fair value measurement levels. Except with respect to the partial impairment of the Otezla intangible asset in the first quarter of 2025 as discussed in Note 8, Goodwill and other intangible assets, there were no material remeasurements of the fair values of assets and liabilities that are not measured at fair value on a recurring basis.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12. Derivative instruments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is partially offset by corresponding cash outflows from our international operating expenses. To further reduce our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outstanding foreign currency forward contracts with aggregate notional amounts of $8.0 billion and $7.8 billion, respectively. We have designated these foreign currency forward contracts, which are primarily euro and Japanese yen based, as cash flow hedges. Accordingly, we record the unrealized gains and losses on these contracts in AOCI in the Condensed Consolidated Balance Sheets, and we reclassify them to Product sales in the Condensed Consolidated Statements of Income in the same periods during which the hedged transactions affect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hedge our exposure to foreign currency exchange rate risk associated with certain of our long-term debt denominated in foreign currencies, we enter into cross-currency swap contracts. Under the terms of such contracts, we paid euros and pounds sterling and received U.S. dollars for the notional amounts at the inception of the contracts; and based on these notional amounts, we exchange interest payments at fixed rates over the terms of the contracts by paying U.S. dollars and receiving euros and pounds sterling. In addition, we will pay U.S. dollars to and receive euros and pounds sterling from the counterparties at the maturities of the contracts for these same notional amounts. The terms of these contracts correspond to the related hedged debt, thereby effectively converting the interest payments and principal repayment on the debt from euros and pounds sterling to U.S. dollars. We have designated these cross-currency swap contracts as cash flow hedges. Accordingly, the unrealized gains and losses on these contracts are recorded in AOCI in the Condensed Consolidated Balance Sheets and reclassified to Other (expense) income, net, in the Condensed Consolidated Statements of Income in the same periods during which the hedged debt affects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notional amounts and interest rates of our cross-currency swaps as of June 30, 2026, were as follows (notional amounts in millions):</w:t>
      </w:r>
    </w:p>
    <w:tbl>
      <w:tblPr>
        <w:tblW w:w="9120" w:type="dxa"/>
        <w:jc w:val="left"/>
        <w:tblInd w:w="0" w:type="dxa"/>
        <w:tblLayout w:type="fixed"/>
        <w:tblCellMar>
          <w:top w:w="28" w:type="dxa"/>
          <w:left w:w="28" w:type="dxa"/>
          <w:bottom w:w="28" w:type="dxa"/>
          <w:right w:w="28" w:type="dxa"/>
        </w:tblCellMar>
      </w:tblPr>
      <w:tblGrid>
        <w:gridCol w:w="1033"/>
        <w:gridCol w:w="906"/>
        <w:gridCol w:w="911"/>
        <w:gridCol w:w="109"/>
        <w:gridCol w:w="109"/>
        <w:gridCol w:w="109"/>
        <w:gridCol w:w="374"/>
        <w:gridCol w:w="827"/>
        <w:gridCol w:w="193"/>
        <w:gridCol w:w="109"/>
        <w:gridCol w:w="109"/>
        <w:gridCol w:w="109"/>
        <w:gridCol w:w="237"/>
        <w:gridCol w:w="237"/>
        <w:gridCol w:w="591"/>
        <w:gridCol w:w="109"/>
        <w:gridCol w:w="109"/>
        <w:gridCol w:w="109"/>
        <w:gridCol w:w="314"/>
        <w:gridCol w:w="918"/>
        <w:gridCol w:w="162"/>
        <w:gridCol w:w="109"/>
        <w:gridCol w:w="109"/>
        <w:gridCol w:w="109"/>
        <w:gridCol w:w="226"/>
        <w:gridCol w:w="226"/>
        <w:gridCol w:w="657"/>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dollars</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Hedged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rates</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2026 pound sterling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2029 pound sterling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our 2.00% 2026 euro Notes matured and the related cross-currency swaps were settled.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Condensed Consolidated Balance Sheets and are amortized into Interest expense, net, in the Condensed Consolidated Statements of Income over the terms of the associated debt issuances. Amounts recognized in connection with forward interest rate contracts during the six months ended June 30, 2026 and 2025, and amounts expected to be recognized during the next 12 months were not material.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recognized in AOCI for our derivative instruments designated as cash flow hedges were as follows (in millions):</w:t>
      </w:r>
    </w:p>
    <w:tbl>
      <w:tblPr>
        <w:tblW w:w="8067"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11"/>
        <w:gridCol w:w="466"/>
        <w:gridCol w:w="109"/>
        <w:gridCol w:w="109"/>
        <w:gridCol w:w="109"/>
        <w:gridCol w:w="109"/>
        <w:gridCol w:w="211"/>
        <w:gridCol w:w="541"/>
        <w:gridCol w:w="109"/>
        <w:gridCol w:w="109"/>
        <w:gridCol w:w="109"/>
        <w:gridCol w:w="109"/>
        <w:gridCol w:w="211"/>
        <w:gridCol w:w="466"/>
        <w:gridCol w:w="109"/>
        <w:gridCol w:w="109"/>
        <w:gridCol w:w="109"/>
        <w:gridCol w:w="109"/>
        <w:gridCol w:w="211"/>
        <w:gridCol w:w="54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achieve a desired mix of fixed-rate and floating-rate debt, we enter into interest rate swap contracts that qualify for and are designated as fair value hedges. These interest rate swap contracts effectively convert fixed-rate coupons to floating-rate SOFR-based coupons over the terms of the related hedge contracts. As of June 30, 2026 and December 31, 2025, we had interest rate swap contracts with aggregate notional amounts of $7.6 billion and $6.7 billion, respectively, that hedge certain portions of our long-term debt. During the three months ended June 30, 2026, we entered into $900 million of interest rate swap contracts to hedge portions of our 4.85% 2036 Notes and 5.60% 2043 Notes.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interest rate swap contracts that qualify for and are designated as fair value hedges, we recognize in Interest expense, net, in the Condensed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term of the previously hedged debt.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hedged liabilities and related cumulative-basis adjustments for fair value hedges of those liabilities were recorded in the Condensed Consolidated Balance Sheets as follows (in millions):</w:t>
      </w:r>
    </w:p>
    <w:tbl>
      <w:tblPr>
        <w:tblW w:w="10205" w:type="dxa"/>
        <w:jc w:val="left"/>
        <w:tblInd w:w="0" w:type="dxa"/>
        <w:tblLayout w:type="fixed"/>
        <w:tblCellMar>
          <w:top w:w="28" w:type="dxa"/>
          <w:left w:w="28" w:type="dxa"/>
          <w:bottom w:w="28" w:type="dxa"/>
          <w:right w:w="28" w:type="dxa"/>
        </w:tblCellMar>
      </w:tblPr>
      <w:tblGrid>
        <w:gridCol w:w="795"/>
        <w:gridCol w:w="698"/>
        <w:gridCol w:w="702"/>
        <w:gridCol w:w="109"/>
        <w:gridCol w:w="109"/>
        <w:gridCol w:w="109"/>
        <w:gridCol w:w="243"/>
        <w:gridCol w:w="712"/>
        <w:gridCol w:w="125"/>
        <w:gridCol w:w="125"/>
        <w:gridCol w:w="125"/>
        <w:gridCol w:w="125"/>
        <w:gridCol w:w="265"/>
        <w:gridCol w:w="776"/>
        <w:gridCol w:w="137"/>
        <w:gridCol w:w="109"/>
        <w:gridCol w:w="109"/>
        <w:gridCol w:w="109"/>
        <w:gridCol w:w="480"/>
        <w:gridCol w:w="1198"/>
        <w:gridCol w:w="248"/>
        <w:gridCol w:w="248"/>
        <w:gridCol w:w="248"/>
        <w:gridCol w:w="248"/>
        <w:gridCol w:w="494"/>
        <w:gridCol w:w="1198"/>
        <w:gridCol w:w="361"/>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amounts of hedged liabilities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Cumulative amounts of fair value hedging adjustments related to the carrying amounts of the hedged liabilities</w:t>
            </w:r>
            <w:r>
              <w:rPr>
                <w:rFonts w:ascii="Times New Roman;serif" w:hAnsi="Times New Roman;serif"/>
                <w:b/>
                <w:color w:val="000000"/>
                <w:sz w:val="10"/>
              </w:rPr>
              <w:t>(2)</w:t>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Condensed 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Current portion of long-term debt includes $39 million and $47 million of carrying value with discontinued hedging relationships as of June 30, 2026 and December 31, 2025, respectively. Long-term debt includes $167 million and $185 million of carrying value with discontinued hedging relationships as of June 30, 2026 and December 31, 2025, respectively.</w:t>
      </w:r>
    </w:p>
    <w:p>
      <w:pPr>
        <w:pStyle w:val="TextBody"/>
        <w:bidi w:val="0"/>
        <w:spacing w:lineRule="auto" w:line="288" w:before="0" w:after="160"/>
        <w:ind w:left="0" w:right="0" w:hanging="27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Current portion of long-term debt includes $39 million and $47 million of hedging adjustments on discontinued hedging relationships as of June 30, 2026 and December 31, 2025, respectively. Long-term debt includes $67 million and $85 million of hedging adjustments on discontinued hedging relationships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Impact of hedging transactions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amounts recorded in income and expense line items and the effects thereon from fair value and cash flow hedging, including discontinued hedging relationships (in millions):</w:t>
      </w:r>
    </w:p>
    <w:tbl>
      <w:tblPr>
        <w:tblW w:w="10205" w:type="dxa"/>
        <w:jc w:val="left"/>
        <w:tblInd w:w="0" w:type="dxa"/>
        <w:tblLayout w:type="fixed"/>
        <w:tblCellMar>
          <w:top w:w="28" w:type="dxa"/>
          <w:left w:w="28" w:type="dxa"/>
          <w:bottom w:w="28" w:type="dxa"/>
          <w:right w:w="28" w:type="dxa"/>
        </w:tblCellMar>
      </w:tblPr>
      <w:tblGrid>
        <w:gridCol w:w="954"/>
        <w:gridCol w:w="722"/>
        <w:gridCol w:w="726"/>
        <w:gridCol w:w="109"/>
        <w:gridCol w:w="109"/>
        <w:gridCol w:w="109"/>
        <w:gridCol w:w="214"/>
        <w:gridCol w:w="626"/>
        <w:gridCol w:w="110"/>
        <w:gridCol w:w="109"/>
        <w:gridCol w:w="109"/>
        <w:gridCol w:w="109"/>
        <w:gridCol w:w="272"/>
        <w:gridCol w:w="525"/>
        <w:gridCol w:w="143"/>
        <w:gridCol w:w="109"/>
        <w:gridCol w:w="109"/>
        <w:gridCol w:w="109"/>
        <w:gridCol w:w="231"/>
        <w:gridCol w:w="541"/>
        <w:gridCol w:w="119"/>
        <w:gridCol w:w="109"/>
        <w:gridCol w:w="109"/>
        <w:gridCol w:w="109"/>
        <w:gridCol w:w="211"/>
        <w:gridCol w:w="723"/>
        <w:gridCol w:w="109"/>
        <w:gridCol w:w="109"/>
        <w:gridCol w:w="109"/>
        <w:gridCol w:w="109"/>
        <w:gridCol w:w="272"/>
        <w:gridCol w:w="525"/>
        <w:gridCol w:w="143"/>
        <w:gridCol w:w="109"/>
        <w:gridCol w:w="109"/>
        <w:gridCol w:w="109"/>
        <w:gridCol w:w="224"/>
        <w:gridCol w:w="681"/>
        <w:gridCol w:w="172"/>
      </w:tblGrid>
      <w:tr>
        <w:trPr/>
        <w:tc>
          <w:tcPr>
            <w:tcW w:w="9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6526" w:type="dxa"/>
            <w:gridSpan w:val="30"/>
            <w:tcBorders/>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amounts recorded in income and (expense) line items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Hedged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7"/>
        <w:gridCol w:w="688"/>
        <w:gridCol w:w="692"/>
        <w:gridCol w:w="109"/>
        <w:gridCol w:w="109"/>
        <w:gridCol w:w="109"/>
        <w:gridCol w:w="214"/>
        <w:gridCol w:w="625"/>
        <w:gridCol w:w="110"/>
        <w:gridCol w:w="109"/>
        <w:gridCol w:w="109"/>
        <w:gridCol w:w="109"/>
        <w:gridCol w:w="244"/>
        <w:gridCol w:w="572"/>
        <w:gridCol w:w="126"/>
        <w:gridCol w:w="109"/>
        <w:gridCol w:w="109"/>
        <w:gridCol w:w="109"/>
        <w:gridCol w:w="229"/>
        <w:gridCol w:w="535"/>
        <w:gridCol w:w="118"/>
        <w:gridCol w:w="109"/>
        <w:gridCol w:w="109"/>
        <w:gridCol w:w="109"/>
        <w:gridCol w:w="211"/>
        <w:gridCol w:w="722"/>
        <w:gridCol w:w="109"/>
        <w:gridCol w:w="109"/>
        <w:gridCol w:w="109"/>
        <w:gridCol w:w="109"/>
        <w:gridCol w:w="239"/>
        <w:gridCol w:w="699"/>
        <w:gridCol w:w="123"/>
        <w:gridCol w:w="109"/>
        <w:gridCol w:w="109"/>
        <w:gridCol w:w="109"/>
        <w:gridCol w:w="222"/>
        <w:gridCol w:w="676"/>
        <w:gridCol w:w="172"/>
      </w:tblGrid>
      <w:tr>
        <w:trPr/>
        <w:tc>
          <w:tcPr>
            <w:tcW w:w="9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632" w:type="dxa"/>
            <w:gridSpan w:val="30"/>
            <w:tcBorders/>
          </w:tcPr>
          <w:p>
            <w:pPr>
              <w:pStyle w:val="TableContents"/>
              <w:bidi w:val="0"/>
              <w:spacing w:before="0" w:after="283"/>
              <w:jc w:val="left"/>
              <w:rPr>
                <w:sz w:val="4"/>
                <w:szCs w:val="4"/>
              </w:rPr>
            </w:pPr>
            <w:r>
              <w:rPr>
                <w:sz w:val="4"/>
                <w:szCs w:val="4"/>
              </w:rPr>
            </w:r>
          </w:p>
        </w:tc>
      </w:tr>
      <w:tr>
        <w:trPr/>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amounts recorded in income and (expense) line items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Hedged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rFonts w:ascii="Times New Roman;serif" w:hAnsi="Times New Roman;serif"/>
          <w:b w:val="false"/>
          <w:color w:val="000000"/>
          <w:sz w:val="13"/>
        </w:rPr>
      </w:pPr>
      <w:r>
        <w:rPr>
          <w:rFonts w:ascii="Times New Roman;serif" w:hAnsi="Times New Roman;serif"/>
          <w:b w:val="false"/>
          <w:color w:val="000000"/>
          <w:sz w:val="13"/>
        </w:rPr>
        <w:t>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Gains (losses) on hedged items do not exactly offset losses (gains)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pStyle w:val="TextBody"/>
        <w:bidi w:val="0"/>
        <w:spacing w:lineRule="auto" w:line="288" w:before="0" w:after="160"/>
        <w:ind w:left="0" w:right="0" w:firstLine="450"/>
        <w:jc w:val="both"/>
        <w:rPr/>
      </w:pPr>
      <w:r>
        <w:rPr>
          <w:rFonts w:ascii="Times New Roman;serif" w:hAnsi="Times New Roman;serif"/>
          <w:b w:val="false"/>
          <w:color w:val="000000"/>
          <w:sz w:val="20"/>
        </w:rPr>
        <w:t xml:space="preserve">No portions of our cash flow hedge contracts were excluded from the assessment of hedge effectiveness. As of June 30, 2026, the amount of net loss on our foreign currency forward and cross-currency swap contracts </w:t>
      </w:r>
      <w:r>
        <w:rPr>
          <w:rFonts w:ascii="Times New Roman;serif" w:hAnsi="Times New Roman;serif"/>
          <w:b w:val="false"/>
          <w:color w:val="231F20"/>
          <w:sz w:val="20"/>
        </w:rPr>
        <w:t xml:space="preserve">expected to be reclassified out of AOCI and recognized into earnings during the next 12 </w:t>
      </w:r>
      <w:r>
        <w:rPr>
          <w:rFonts w:ascii="Times New Roman;serif" w:hAnsi="Times New Roman;serif"/>
          <w:b w:val="false"/>
          <w:color w:val="000000"/>
          <w:sz w:val="20"/>
        </w:rPr>
        <w:t>months was $57 million.</w:t>
      </w:r>
    </w:p>
    <w:p>
      <w:pPr>
        <w:pStyle w:val="TextBody"/>
        <w:bidi w:val="0"/>
        <w:spacing w:lineRule="auto" w:line="288" w:before="0" w:after="160"/>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June 30, 2026 and December 31, 2025, the total notional amounts of these foreign currency forward contracts were $653 million and $240 million, respectively. Gains and losses recognized in earnings for our derivative instruments not designated as hedging instruments were not material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Fair values of derivatives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derivatives included in the Condensed Consolidated Balance Sheets were as follows (in millions):</w:t>
      </w:r>
    </w:p>
    <w:tbl>
      <w:tblPr>
        <w:tblW w:w="10205" w:type="dxa"/>
        <w:jc w:val="left"/>
        <w:tblInd w:w="0" w:type="dxa"/>
        <w:tblLayout w:type="fixed"/>
        <w:tblCellMar>
          <w:top w:w="28" w:type="dxa"/>
          <w:left w:w="28" w:type="dxa"/>
          <w:bottom w:w="28" w:type="dxa"/>
          <w:right w:w="28" w:type="dxa"/>
        </w:tblCellMar>
      </w:tblPr>
      <w:tblGrid>
        <w:gridCol w:w="975"/>
        <w:gridCol w:w="858"/>
        <w:gridCol w:w="872"/>
        <w:gridCol w:w="109"/>
        <w:gridCol w:w="109"/>
        <w:gridCol w:w="109"/>
        <w:gridCol w:w="700"/>
        <w:gridCol w:w="700"/>
        <w:gridCol w:w="702"/>
        <w:gridCol w:w="109"/>
        <w:gridCol w:w="109"/>
        <w:gridCol w:w="109"/>
        <w:gridCol w:w="245"/>
        <w:gridCol w:w="543"/>
        <w:gridCol w:w="128"/>
        <w:gridCol w:w="109"/>
        <w:gridCol w:w="109"/>
        <w:gridCol w:w="109"/>
        <w:gridCol w:w="732"/>
        <w:gridCol w:w="732"/>
        <w:gridCol w:w="734"/>
        <w:gridCol w:w="112"/>
        <w:gridCol w:w="112"/>
        <w:gridCol w:w="112"/>
        <w:gridCol w:w="244"/>
        <w:gridCol w:w="538"/>
        <w:gridCol w:w="185"/>
      </w:tblGrid>
      <w:tr>
        <w:trPr/>
        <w:tc>
          <w:tcPr>
            <w:tcW w:w="9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r>
      <w:tr>
        <w:trPr/>
        <w:tc>
          <w:tcPr>
            <w:tcW w:w="27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8"/>
        <w:gridCol w:w="762"/>
        <w:gridCol w:w="764"/>
        <w:gridCol w:w="109"/>
        <w:gridCol w:w="109"/>
        <w:gridCol w:w="109"/>
        <w:gridCol w:w="704"/>
        <w:gridCol w:w="704"/>
        <w:gridCol w:w="705"/>
        <w:gridCol w:w="109"/>
        <w:gridCol w:w="109"/>
        <w:gridCol w:w="109"/>
        <w:gridCol w:w="245"/>
        <w:gridCol w:w="543"/>
        <w:gridCol w:w="128"/>
        <w:gridCol w:w="109"/>
        <w:gridCol w:w="109"/>
        <w:gridCol w:w="109"/>
        <w:gridCol w:w="736"/>
        <w:gridCol w:w="736"/>
        <w:gridCol w:w="738"/>
        <w:gridCol w:w="112"/>
        <w:gridCol w:w="112"/>
        <w:gridCol w:w="112"/>
        <w:gridCol w:w="244"/>
        <w:gridCol w:w="538"/>
        <w:gridCol w:w="183"/>
      </w:tblGrid>
      <w:tr>
        <w:trPr/>
        <w:tc>
          <w:tcPr>
            <w:tcW w:w="11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Note 11,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derivative contracts that were in liability positions as of June 30, 2026,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cash flow effects of our derivative contracts in the Condensed Consolidated Statements of Cash Flows are primarily included in Net cash provided by operating activities, except for certain circumstances, including the settlement of notional amounts of cross-currency swaps, which are included in Net cash used in financing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Contingencies and commitments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0" w:after="160"/>
        <w:ind w:left="0" w:right="0" w:firstLine="450"/>
        <w:jc w:val="both"/>
        <w:rPr/>
      </w:pPr>
      <w:r>
        <w:rPr>
          <w:rFonts w:ascii="Times New Roman;serif" w:hAnsi="Times New Roman;serif"/>
          <w:b w:val="false"/>
          <w:color w:val="000000"/>
          <w:sz w:val="20"/>
        </w:rPr>
        <w:t>In the ordinary course of business, we are involved in various legal proceedings, government investigations and other matters that are complex in nature and have outcomes that are difficult to predict. See our Annual Report on Form 10-K for the year ended December 31, 2025, Part I, Item 1A. Risk Factors—</w:t>
      </w:r>
      <w:r>
        <w:rPr>
          <w:rFonts w:ascii="Times New Roman;serif" w:hAnsi="Times New Roman;serif"/>
          <w:b w:val="false"/>
          <w:i/>
          <w:color w:val="000000"/>
          <w:sz w:val="20"/>
        </w:rPr>
        <w:t>Our business may be affected by litigation and government investigations.</w:t>
      </w:r>
      <w:r>
        <w:rPr>
          <w:color w:val="000000"/>
        </w:rPr>
        <w:t xml:space="preserve"> </w:t>
      </w:r>
      <w:r>
        <w:rPr>
          <w:rFonts w:ascii="Times New Roman;serif" w:hAnsi="Times New Roman;serif"/>
          <w:b w:val="false"/>
          <w:color w:val="000000"/>
          <w:sz w:val="20"/>
        </w:rPr>
        <w:t xml:space="preserve">We describe our legal proceedings and other matters that are significant or that we believe could become significant in this footnote and in Note 20, Contingencies and commitments, to the consolidated financial statements in our Annual Report on Form 10-K for the year ended December 31, 2025; and in Note 13, Contingencies and commitments, to the condensed consolidated financial statements in our Quarterly Report on Form 10-Q for the quarter ended March 31, 2026.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legal proceedings involve various aspects of our business and a variety of claims, some of which present novel factual allegations and/or unique legal theories. The outcomes of these proceedings are inherently uncertain and depend on a variety of factors, including the development of the factual record, judicial or administrative rulings, and, in certain cases, the outcome of appellate review. Further, certain of the matters pending against us are at earlier stages of the legal process, which in complex proceedings of the sort we face often extend for several years, and have not progressed sufficiently through discovery and/or the development of important factual information and legal issues to enable us to estimate. Accordingly, except for amounts accrued, in each of the matters described in this filing in which we could incur a liability, our opponents seek an award of a not-yet-estimable amount of damages or an amount that is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recent developments concerning our legal proceedings and other matters are discussed below.</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Prolia/XGEVA Biologics Price Competition and Innovation Act (BPCIA)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Amgen Inc. et al. v. Amneal Pharmaceuticals, Inc. et al.; Amgen Inc. et al. v. Dr. Reddy’s Laboratories Ltd., et al.; and Amgen Inc. et al. v Alkem Laboratories Ltd., et 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claim construction hearing will be scheduled after October 21, 2027, and the joint pretrial order is due August 28, 2028. A trial date has not yet been set.</w:t>
      </w:r>
    </w:p>
    <w:p>
      <w:pPr>
        <w:pStyle w:val="TextBody"/>
        <w:bidi w:val="0"/>
        <w:spacing w:lineRule="auto" w:line="288" w:before="0" w:after="160"/>
        <w:jc w:val="both"/>
        <w:rPr/>
      </w:pPr>
      <w:r>
        <w:rPr>
          <w:rFonts w:ascii="Times New Roman;serif" w:hAnsi="Times New Roman;serif"/>
          <w:b w:val="false"/>
          <w:i/>
          <w:color w:val="000000"/>
          <w:sz w:val="20"/>
        </w:rPr>
        <w:t>PAVBLU</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(aflibercept-ayyh) Patent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Regeneron Pharmaceuticals, Inc. v. Amgen Inc. (action filed January 10, 2024) (the 2024 Action)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hearing on Amgen’s motion for a suggestion of remand was held on May 27,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26, 2026, Amgen filed its opposition brief to Regeneron Pharmaceuticals, Inc.’s (Regeneron) motion to strike certain of Amgen’s affirmative defenses and to dismiss certain of Amgen’s counterclaims pleaded in response to Regeneron’s complaint that was filed in January 2024 (the 2024 Complaint), and on June 24, 2026, Regeneron filed its reply brief.</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Regeneron Pharmaceuticals, Inc. v. Amgen Inc. (action filed June 17, 2025) (the 2025 Action)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7, 2026, the U.S. District Court for the Northern District of West Virginia granted in part and denied in part Regeneron’s motion to strike certain of Amgen’s affirmative defenses and to dismiss certain of Amgen’s counterclaims. The court’s ruling (1) dismissed with prejudice the following Amgen defenses and counterclaims: the inequitable conduct defense, the counterclaim seeking a declaratory judgment that U.S. Patent No. 12,331,099 (the ’099 Patent) is unenforceable, the counterclaims for Sherman Act monopolization and attempted monopolization as to the allegations relating to the ’099 Patent, the counterclaim for unlawful and unfair practices under the California Unfair Competition Law as to the allegations relating to the ’099 Patent, the patent misuse defense and counterclaim, and the unclean hands defense; (2) dismissed without prejudice Amgen’s counterclaims for Sherman Act monopolization and attempted monopolization as to the allegations relating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patents asserted in the 2024 Action and its counterclaim for unlawful and unfair practices under the California Unfair Competition Law as to the allegations relating to certain patents asserted in the 2024 Action; and (3) denied Regeneron’s motion with respect to Amgen’s prosecution laches defense and counterclaim.</w:t>
      </w:r>
    </w:p>
    <w:p>
      <w:pPr>
        <w:pStyle w:val="TextBody"/>
        <w:bidi w:val="0"/>
        <w:spacing w:lineRule="auto" w:line="288" w:before="0" w:after="160"/>
        <w:jc w:val="both"/>
        <w:rPr/>
      </w:pPr>
      <w:r>
        <w:rPr>
          <w:rFonts w:ascii="Times New Roman;serif" w:hAnsi="Times New Roman;serif"/>
          <w:b w:val="false"/>
          <w:i/>
          <w:color w:val="000000"/>
          <w:sz w:val="20"/>
        </w:rPr>
        <w:t>KYPROLIS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(carfilzomib) Abbreviated New Drug Application (ANDA) Patent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Onyx Therapeutics, Inc. v. Hetero USA Inc. et 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4, 2026, Onyx and Hetero entered a joint stipulation in which Hetero agreed that the asserted claims of U.S. Patent No. 7,737,112 (the ’112 Patent) are valid and enforceable, and that the filing of its ANDA infringed and the making, using, offering to sell, selling, or importing of its proposed ANDA product will infringe the asserted claims. On the same day, pursuant to the parties’ joint stipulation, the U.S. District Court for the District of Delaware entered an order enjoining Hetero from infringing the asserted claims until the expiration, or delisting from the Orange Book, of the ’112 Patent, except as, and to the extent, specifically authorized by Onyx in writing, and dismissed the action.</w:t>
      </w:r>
    </w:p>
    <w:p>
      <w:pPr>
        <w:pStyle w:val="TextBody"/>
        <w:bidi w:val="0"/>
        <w:spacing w:lineRule="auto" w:line="288" w:before="0" w:after="160"/>
        <w:jc w:val="both"/>
        <w:rPr/>
      </w:pPr>
      <w:r>
        <w:rPr>
          <w:rFonts w:ascii="Times New Roman;serif" w:hAnsi="Times New Roman;serif"/>
          <w:b w:val="false"/>
          <w:i/>
          <w:color w:val="000000"/>
          <w:sz w:val="20"/>
        </w:rPr>
        <w:t>TAVNEOS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(avacopan) Abbreviated New Drug Application (ANDA) Patent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ChemoCentryx, Inc. v. Zydus Pharmaceuticals (USA) Inc., Zydus Lifesciences Global FZE, and Zydus Lifesciences Limited (collectively, Zydus); ChemoCentryx, Inc. v. Annora Pharma Private Limited, Hetero USA Inc., and Hetero Labs Limited (collectively, Annora)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18, 2026, ChemoCentryx responded to Zydus’ counterclaims and asserted its affirmative defenses.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21, 2026, the U.S. District Court for the District of New Jersey entered an order consolidating the cases against Zydus and Annora for all purposes, including discovery, case management, and trial.</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Antitrust Class Actions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CareFirst of Maryland Antitrust Class Action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8, 2026, Amgen filed its opening brief with the U.S. Court of Appeals for the Fourth Circuit. On June 10, 2026, the U.S. District Court for the Eastern District of Virginia granted Amgen’s motion to stay the case pending the outcome of the appeal.</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U.S. Tax Litigation and Related Matters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Amgen Inc. &amp; Subsidiaries v. Commissioner of Internal Revenue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4, Income taxes, for discussion of the IRS tax dispute and the Company’s petitions in the U.S. Tax Court.</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Securities Class Action Litigation (Roofers Local No. 149 Pension Fund)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parties have reached an agreement to settle this matter, subject to approval by the U.S. District Court for the Southern District of New York (Southern District Court of New York). On July 20, 2026, the plaintiffs filed a motion for preliminary class settlement approval with the Southern District Court of New York.</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ChemoCentryx, Inc. Securities Matters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15, 2026 the lead plaintiff filed a revised stipulation of settlement. On June 12, 2026, the U.S. District Court for the Northern District of California entered an order granting preliminary approval of the settlement, setting September 21, 2026 as the deadline for objections to the settlement and to opt into the class. A hearing for final approval of the settlement is scheduled for October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253"/>
        <w:gridCol w:w="223"/>
        <w:gridCol w:w="225"/>
        <w:gridCol w:w="2779"/>
        <w:gridCol w:w="2779"/>
        <w:gridCol w:w="3946"/>
      </w:tblGrid>
      <w:tr>
        <w:trPr/>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MD&amp;A is intended to assist the reader in understanding Amgen’s business. MD&amp;A is provided as a supplement to, and should be read in conjunction with, the consolidated financial statements and accompanying notes of our Annual Report on Form 10-K for the year ended December 31, 2025, and the condensed consolidated financial statements and accompanying notes of this Quarterly Report on Form 10-Q and our Quarterly Report on Form 10-Q for the quarter ended March 31, 2026. Our results of operations discussed in MD&amp;A are presented in conformity with GAAP. Amgen operates in one operating segment: human therapeutics. Therefore, our results of operations are discussed on a consolidated basis.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and in Part I, Item 1A. Risk Factors of our Annual Report on Form 10-K for the year ended December 31, 2025, and in Part II, Item 1A. Risk Factors of our Quarterly Report on Form 10-Q for the quarter ended March 31, 2026.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and collaborations.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Amgen Inc. (including its subsidiaries, referred to as “Amgen,” “the Company,” “we,” “our” or “us”) discovers, develops, manufactures and delivers innovative medicines to fight some of the world’s toughest diseases. We focus on areas of high unmet medical need and leverage our expertise to strive for solutions that dramatically improve people’s lives, while also reducing the social and economic burden of disease. We helped launch the biotechnology industry more than 45 years ago and have grown to be one of the world’s leading independent biotechnology companies. Our robust pipeline includes potential first-in-class medicines at all stages of development.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products are Repatha, Prolia, EVENITY, TEPEZZA, Otezla, ENBREL, BLINCYTO, Nplate, TEZSPIRE, XGEVA, Aranesp, KRYSTEXXA, KYPROLIS, Vectibix, UPLIZNA and IMDELLTRA/IMDYLLTRA. We also market a number of other products, including but not limited to PAVBLU, Neulasta, AMJEVITA/AMGEVITA, MVASI, TAVNEOS, LUMAKRAS/LUMYKRAS, Parsabiv, Aimovig, PROCYSBI and WEZLANA/WEZENLA.</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Macroeconomic and other challenges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Uncertain macroeconomic conditions, including the risk of inflation, fluctuating interest rates and financial system instability, together with rising healthcare costs, evolving tariffs and trade protection measures, and geopolitical conflict, including in the Middle East, continue to pose challenges to our business. The geopolitical conflict, particularly in the Middle East, has increased volatility in the energy and transportation markets and disrupted global supply chains. Additionally, with public and private healthcare-provider focus, the industry continues to be subject to cost containment measures and significant pricing pressures, resulting in net price declines.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Moreover, provisions of the IRA, as well as the expanded utilization of the 340B Program from broadened application of 340B discounts, have negatively affected, and are likely to continue to negatively affect, our business. For example, CMS has selected ENBREL and Otezla for Medicare price setting beginning in 2026 and 2027, respectively. In addition to the IRA, other recent and proposed U.S. policy actions focus on drug pricing, including the Most-Favored-Nation Prescription Drug Pricing Executive Order (MFN EO) and the July MFN Letter that was delivered to a number of pharmaceutical companies, including Amgen. In December 2025, we announced that we are taking actions that satisfy the components outlined in the July MFN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pPr>
      <w:r>
        <w:rPr>
          <w:rFonts w:ascii="Times New Roman;serif" w:hAnsi="Times New Roman;serif"/>
          <w:b w:val="false"/>
          <w:color w:val="000000"/>
          <w:sz w:val="20"/>
        </w:rPr>
        <w:t>Letter, including the Administration’s MFN pricing requests. We also announced the expansion of our direct-to-patient program. As part of the Administration’s MFN pricing initiative, CMS also announced the GENEROUS Model, under which we and other participating manufacturers will provide additional supplemental rebates for certain drugs to participating state Medicaid programs designed to align Medicaid net prices with prices paid in select other countries for drugs covered under the model. While these developments reflect ongoing engagement on pricing policy, the ultimate effects on our pricing, reimbursement, net sales and profitability remain uncertain in light of such evolving regulatory and policy expectations. See Part II, Item 1A. Risk Factors</w:t>
      </w:r>
      <w:r>
        <w:rPr>
          <w:color w:val="000000"/>
        </w:rPr>
        <w:t>—</w:t>
      </w:r>
      <w:r>
        <w:rPr>
          <w:rFonts w:ascii="Times New Roman;serif" w:hAnsi="Times New Roman;serif"/>
          <w:b w:val="false"/>
          <w:i/>
          <w:color w:val="000000"/>
          <w:sz w:val="20"/>
        </w:rPr>
        <w:t>Changing U.S. federal coverage and reimbursement policies and practices have affected, and are likely to continue to affect, access to, pricing of, and sales of our products,</w:t>
      </w:r>
      <w:r>
        <w:rPr>
          <w:color w:val="000000"/>
        </w:rPr>
        <w:t xml:space="preserve"> </w:t>
      </w:r>
      <w:r>
        <w:rPr>
          <w:rFonts w:ascii="Times New Roman;serif" w:hAnsi="Times New Roman;serif"/>
          <w:b w:val="false"/>
          <w:color w:val="000000"/>
          <w:sz w:val="20"/>
        </w:rPr>
        <w:t>of this Quarterly Report on Form 10-Q for further discussion.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Numerous tariffs and trade protection measures have been proposed, and in a number of cases, implemented by the United States and other countries. Further, there have been previous proposals for sector-specific tariffs on our industry. In April 2026, the Administration issued a proclamation imposing Section 232 tariffs on certain patented pharmaceuticals and associated active pharmaceutical ingredients. However, in December 2025, in recognition of our capital investments in U.S. manufacturing, we received relief from Section 232 tariffs for approximately the next three years from that date. Given the many uncertainties and variables, tariffs and trade protection measures may adversely affect our business and results of operations.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Finally, wholesale and end-user buying patterns can affect our product sales. These buying patterns can cause fluctuations in quarterly product sales, but have generally not been significant to date when comparing full-year product performance to the prior year. For additional discussion of these and other risks, see Part II, Item 1A. Risk Factors, of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Significant developments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select significant developments affecting our business that occurred since the filing of our Quarterly Report on Form 10-Q for the quarter ended March 31, 2026. For additional developments, see our Annual Report on Form 10-K for the year ended December 31, 2025 and our Quarterly Report on Form 10-Q for the quarter ended March 31, 2026.</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Products/pipeline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IMDELLTRA/IMDYLLTRA</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2026, we announced that the European Commission has granted marketing authorization for IMDYLLTRA as a monotherapy to treat adults with extensive-stage small cell lung cancer (ES-SCLC) who require systemic therapy following disease progression on or after first-line treatment with platinum-based chemotherapy. The approval was based on results from DeLLphi-304, the first global Phase 3 trial to demonstrate a significant survival benefit over chemotherapy in this setting.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Selected financial information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an overview of our results of operations (in millions, except percentages and per-share data):</w:t>
      </w:r>
    </w:p>
    <w:tbl>
      <w:tblPr>
        <w:tblW w:w="8910" w:type="dxa"/>
        <w:jc w:val="left"/>
        <w:tblInd w:w="0" w:type="dxa"/>
        <w:tblLayout w:type="fixed"/>
        <w:tblCellMar>
          <w:top w:w="28" w:type="dxa"/>
          <w:left w:w="28" w:type="dxa"/>
          <w:bottom w:w="28" w:type="dxa"/>
          <w:right w:w="28" w:type="dxa"/>
        </w:tblCellMar>
      </w:tblPr>
      <w:tblGrid>
        <w:gridCol w:w="619"/>
        <w:gridCol w:w="544"/>
        <w:gridCol w:w="546"/>
        <w:gridCol w:w="211"/>
        <w:gridCol w:w="721"/>
        <w:gridCol w:w="109"/>
        <w:gridCol w:w="109"/>
        <w:gridCol w:w="109"/>
        <w:gridCol w:w="109"/>
        <w:gridCol w:w="211"/>
        <w:gridCol w:w="616"/>
        <w:gridCol w:w="109"/>
        <w:gridCol w:w="109"/>
        <w:gridCol w:w="109"/>
        <w:gridCol w:w="109"/>
        <w:gridCol w:w="180"/>
        <w:gridCol w:w="181"/>
        <w:gridCol w:w="367"/>
        <w:gridCol w:w="109"/>
        <w:gridCol w:w="109"/>
        <w:gridCol w:w="109"/>
        <w:gridCol w:w="211"/>
        <w:gridCol w:w="721"/>
        <w:gridCol w:w="109"/>
        <w:gridCol w:w="109"/>
        <w:gridCol w:w="109"/>
        <w:gridCol w:w="109"/>
        <w:gridCol w:w="211"/>
        <w:gridCol w:w="721"/>
        <w:gridCol w:w="109"/>
        <w:gridCol w:w="109"/>
        <w:gridCol w:w="109"/>
        <w:gridCol w:w="109"/>
        <w:gridCol w:w="180"/>
        <w:gridCol w:w="181"/>
        <w:gridCol w:w="4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following discussion of changes in product sales, any reference to volume growth or decline refers to changes in purchases of our products by healthcare providers (such as physicians or their clinics), dialysis centers, hospitals and pharmacies. In addition, any reference to increases or decreases in inventory refers to changes in inventory held by wholesaler customers and, in certain circumstances, end users (such as pharmacies) as may be noted.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product sales increased 9% for the three months ended June 30, 2026, driven by volume growth. Total product sales increased 7% for the six months ended June 30, 2026, driven by volume growth of 9%, partially offset by lower net selling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U.S. volume grew 9% and ROW volume grew 8%, driven by certain brands, including Repatha, EVENITY, UPLIZNA, TEZSPIRE, IMDELLTRA/IMDYLLTRA and PAVBLU.</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U.S. volume grew 9% and ROW volume grew 10%, driven by certain brands, including Repatha, EVENITY, IMDELLTRA/IMDYLLTRA, UPLIZNA, PAVBLU and TEZSPIRE.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revenues increased 27% and 34% for the three and six months ended June 30, 2026, respectively, driven by higher corporate partner revenue and royalty income.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expenses remained relatively unchanged for the three months ended June 30, 2026, as lower amortization expense from acquisition-related assets was offset by higher profit share expense and changes in our sales mix, as well as higher R&amp;D, SG&amp;A and litigation expenses. Operating expenses decreased 7% for the six months ended June 30, 2026, reflecting lower amortization expense from acquisition-related assets and the impact of the Otezla intangible asset impairment charge recorded in the first quarter of 2025, partially offset by higher spend in Later-Stage Clinical Programs and higher profit share expense. See Note 8, Goodwill and other intangible assets, to the condensed consolidated financial statements, for additional information related to the Otezla intangible asset impairment charge.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remainder of 2026, we expect volume growth from certain brands to be partially offset by net selling price declines.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Uncertain macroeconomic conditions, including geopolitical conflict and rising geopolitical tensions, changes in the healthcare ecosystem, and potential government policy actions, including MFN pricing or similar drug pricing reforms and tariffs or trade protection measures, have the potential to introduce variability into product sales. Furthermore, product sales continue to be impacted by actions from governments and other entities to address macroeconomic challenges; provisions of the IRA; expanded utilization of the 340B Program from broadened application of 340B discounts; reductions in federal Medicaid spending; and an increase in the number of people without health insurance. See Part I, Item 1. Business—Reimbursement, and Part I, Item 1A. Risk Factors of our Annual Report on Form 10-K for the year ended December 31, 2025; and Part II, Item 1A. Risk Factors, of our Quarterly Reports on Form 10-Q for the quarters ended March 31, 2026 and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Product sales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Worldwide product sales were as follows (dollar amounts in millions):</w:t>
      </w:r>
    </w:p>
    <w:tbl>
      <w:tblPr>
        <w:tblW w:w="9688" w:type="dxa"/>
        <w:jc w:val="left"/>
        <w:tblInd w:w="0" w:type="dxa"/>
        <w:tblLayout w:type="fixed"/>
        <w:tblCellMar>
          <w:top w:w="28" w:type="dxa"/>
          <w:left w:w="28" w:type="dxa"/>
          <w:bottom w:w="28" w:type="dxa"/>
          <w:right w:w="28" w:type="dxa"/>
        </w:tblCellMar>
      </w:tblPr>
      <w:tblGrid>
        <w:gridCol w:w="878"/>
        <w:gridCol w:w="769"/>
        <w:gridCol w:w="797"/>
        <w:gridCol w:w="211"/>
        <w:gridCol w:w="616"/>
        <w:gridCol w:w="109"/>
        <w:gridCol w:w="109"/>
        <w:gridCol w:w="109"/>
        <w:gridCol w:w="109"/>
        <w:gridCol w:w="211"/>
        <w:gridCol w:w="616"/>
        <w:gridCol w:w="109"/>
        <w:gridCol w:w="109"/>
        <w:gridCol w:w="109"/>
        <w:gridCol w:w="109"/>
        <w:gridCol w:w="216"/>
        <w:gridCol w:w="219"/>
        <w:gridCol w:w="367"/>
        <w:gridCol w:w="109"/>
        <w:gridCol w:w="109"/>
        <w:gridCol w:w="109"/>
        <w:gridCol w:w="211"/>
        <w:gridCol w:w="721"/>
        <w:gridCol w:w="109"/>
        <w:gridCol w:w="109"/>
        <w:gridCol w:w="109"/>
        <w:gridCol w:w="109"/>
        <w:gridCol w:w="211"/>
        <w:gridCol w:w="721"/>
        <w:gridCol w:w="109"/>
        <w:gridCol w:w="109"/>
        <w:gridCol w:w="109"/>
        <w:gridCol w:w="109"/>
        <w:gridCol w:w="216"/>
        <w:gridCol w:w="21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products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8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80" w:after="283"/>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TEZSPIRE is marketed by our collaborator AstraZeneca outside the United States.</w:t>
      </w:r>
    </w:p>
    <w:p>
      <w:pPr>
        <w:pStyle w:val="TextBody"/>
        <w:bidi w:val="0"/>
        <w:spacing w:lineRule="auto" w:line="288" w:before="0" w:after="160"/>
        <w:ind w:left="0" w:right="0" w:hanging="270"/>
        <w:jc w:val="both"/>
        <w:rPr/>
      </w:pPr>
      <w:r>
        <w:rPr>
          <w:rFonts w:ascii="Times New Roman;serif" w:hAnsi="Times New Roman;serif"/>
          <w:b w:val="false"/>
          <w:color w:val="000000"/>
          <w:sz w:val="10"/>
        </w:rPr>
        <w:t>(2)    </w:t>
      </w:r>
      <w:r>
        <w:rPr>
          <w:rFonts w:ascii="Times New Roman;serif" w:hAnsi="Times New Roman;serif"/>
          <w:b w:val="false"/>
          <w:color w:val="000000"/>
          <w:sz w:val="16"/>
        </w:rPr>
        <w:t>Consists of product sales of our non-principal products.</w:t>
      </w:r>
    </w:p>
    <w:p>
      <w:pPr>
        <w:pStyle w:val="TextBody"/>
        <w:bidi w:val="0"/>
        <w:spacing w:lineRule="auto" w:line="288" w:before="0" w:after="160"/>
        <w:ind w:left="0" w:right="0" w:firstLine="450"/>
        <w:jc w:val="both"/>
        <w:rPr/>
      </w:pPr>
      <w:r>
        <w:rPr>
          <w:rFonts w:ascii="Times New Roman;serif" w:hAnsi="Times New Roman;serif"/>
          <w:b w:val="false"/>
          <w:color w:val="000000"/>
          <w:sz w:val="20"/>
        </w:rPr>
        <w:t>Future sales of our products</w:t>
      </w:r>
      <w:r>
        <w:rPr>
          <w:color w:val="000000"/>
          <w:shd w:fill="FFFFFF" w:val="clear"/>
        </w:rPr>
        <w:t xml:space="preserve"> </w:t>
      </w:r>
      <w:r>
        <w:rPr>
          <w:rFonts w:ascii="Times New Roman;serif" w:hAnsi="Times New Roman;serif"/>
          <w:b w:val="false"/>
          <w:color w:val="000000"/>
          <w:sz w:val="20"/>
        </w:rPr>
        <w:t>will depend in part on the factors discussed below and in the following sections of this report: (i) Part I, Item 2. Management’s Discussion and Analysis of Financial Condition and Results of Operations—Overview, and Selected financial information; and (ii) Part II, Item 1A. Risk Factors, and in the following sections of our Annual Report on Form 10-K for the year ended December 31, 2025: (i) Part I, Item 1. Business—Marketing, Distribution and Selected Marketed Products; (ii) Part I, Item 1. Business—Reimbursement; (iii) Part I, Item 1A. Risk Factors; and (iv) Part II, Item 7. Management’s Discussion and Analysis of Financial Condition and Results of Operations—Overview, and Results of operations—Product sales, as well as in our Quarterly Report on Form 10-Q for the quarter ended March 31, 2026: (i) Part I, Item 2. Management’s Discussion and Analysis of Financial Condition and Results of Operations—Results of operations—Product sales; and (ii) Part II, Item 1A. Risk Factors.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Repatha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Repatha sales by geographic region were as follows (dollar amounts in millions):</w:t>
      </w:r>
    </w:p>
    <w:tbl>
      <w:tblPr>
        <w:tblW w:w="8115" w:type="dxa"/>
        <w:jc w:val="left"/>
        <w:tblInd w:w="0" w:type="dxa"/>
        <w:tblLayout w:type="fixed"/>
        <w:tblCellMar>
          <w:top w:w="28" w:type="dxa"/>
          <w:left w:w="28" w:type="dxa"/>
          <w:bottom w:w="28" w:type="dxa"/>
          <w:right w:w="28" w:type="dxa"/>
        </w:tblCellMar>
      </w:tblPr>
      <w:tblGrid>
        <w:gridCol w:w="553"/>
        <w:gridCol w:w="486"/>
        <w:gridCol w:w="490"/>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616"/>
        <w:gridCol w:w="109"/>
        <w:gridCol w:w="109"/>
        <w:gridCol w:w="109"/>
        <w:gridCol w:w="109"/>
        <w:gridCol w:w="211"/>
        <w:gridCol w:w="616"/>
        <w:gridCol w:w="109"/>
        <w:gridCol w:w="109"/>
        <w:gridCol w:w="109"/>
        <w:gridCol w:w="109"/>
        <w:gridCol w:w="180"/>
        <w:gridCol w:w="181"/>
        <w:gridCol w:w="418"/>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Repatha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global Repatha sales for the three and six months ended June 30, 2026 were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litigation, including associated settlements, related to Repatha, see Part IV—Note 20, Contingencies and commitments, to the consolidated financial statements in our Annual Report on Form 10-K for the year ended December 31, 2025; and Note 13, Contingencies and commitments, to the condensed consolidated financial statements in our Quarterly Report on Form 10-Q for the quarter ended March 31, 2026.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Prolia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Prolia sales by geographic region were as follows (dollar amounts in millions):</w:t>
      </w:r>
    </w:p>
    <w:tbl>
      <w:tblPr>
        <w:tblW w:w="8220" w:type="dxa"/>
        <w:jc w:val="left"/>
        <w:tblInd w:w="0" w:type="dxa"/>
        <w:tblLayout w:type="fixed"/>
        <w:tblCellMar>
          <w:top w:w="28" w:type="dxa"/>
          <w:left w:w="28" w:type="dxa"/>
          <w:bottom w:w="28" w:type="dxa"/>
          <w:right w:w="28" w:type="dxa"/>
        </w:tblCellMar>
      </w:tblPr>
      <w:tblGrid>
        <w:gridCol w:w="483"/>
        <w:gridCol w:w="425"/>
        <w:gridCol w:w="426"/>
        <w:gridCol w:w="211"/>
        <w:gridCol w:w="466"/>
        <w:gridCol w:w="109"/>
        <w:gridCol w:w="109"/>
        <w:gridCol w:w="109"/>
        <w:gridCol w:w="109"/>
        <w:gridCol w:w="211"/>
        <w:gridCol w:w="616"/>
        <w:gridCol w:w="109"/>
        <w:gridCol w:w="109"/>
        <w:gridCol w:w="109"/>
        <w:gridCol w:w="109"/>
        <w:gridCol w:w="218"/>
        <w:gridCol w:w="218"/>
        <w:gridCol w:w="367"/>
        <w:gridCol w:w="109"/>
        <w:gridCol w:w="109"/>
        <w:gridCol w:w="109"/>
        <w:gridCol w:w="211"/>
        <w:gridCol w:w="616"/>
        <w:gridCol w:w="109"/>
        <w:gridCol w:w="109"/>
        <w:gridCol w:w="109"/>
        <w:gridCol w:w="109"/>
        <w:gridCol w:w="211"/>
        <w:gridCol w:w="616"/>
        <w:gridCol w:w="109"/>
        <w:gridCol w:w="109"/>
        <w:gridCol w:w="109"/>
        <w:gridCol w:w="109"/>
        <w:gridCol w:w="218"/>
        <w:gridCol w:w="218"/>
        <w:gridCol w:w="418"/>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8"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Prolia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pPr>
      <w:r>
        <w:rPr>
          <w:rFonts w:ascii="Times New Roman;serif" w:hAnsi="Times New Roman;serif"/>
          <w:b w:val="false"/>
          <w:color w:val="000000"/>
          <w:sz w:val="20"/>
        </w:rPr>
        <w:t>The decreases in global Prolia</w:t>
      </w:r>
      <w:r>
        <w:rPr>
          <w:color w:val="000000"/>
        </w:rPr>
        <w:t xml:space="preserve"> </w:t>
      </w:r>
      <w:r>
        <w:rPr>
          <w:rFonts w:ascii="Times New Roman;serif" w:hAnsi="Times New Roman;serif"/>
          <w:b w:val="false"/>
          <w:color w:val="000000"/>
          <w:sz w:val="20"/>
        </w:rPr>
        <w:t>sales for the three and six months ended June 30, 2026 were primarily driven by lower volume of 20% and 19%, respectively, and lower net selling price of 12% and 11%, respectively.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remainder of 2026, we continue to expect accelerated sales erosion driven by increased competition, as multiple biosimilars have launched in the United States and ROW.</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disclosed in our Annual Report on Form 10-K for the year ended December 31, 2025, Part I, Item 1. Business—Marketing, Distribution and Selected Marketed Products, our patents for RANKL antibodies, including sequences, for Prolia and XGEVA expired in February 2025 in the United States and in November 2025 in select countries in Europe.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litigation, including associated settlements, related to Prolia, see Part IV—Note 20, Contingencies and commitments, to the consolidated financial statements in our Annual Report on Form 10-K for the year ended December 31, 2025; and Note 13, Contingencies and commitments, to the condensed consolidated financial statements in our Quarterly Reports on Form 10-Q for the quarters ended March 31, 2026 and June 30, 2026.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EVENITY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EVENITY sales by geographic region were as follows (dollar amounts in millions):</w:t>
      </w:r>
    </w:p>
    <w:tbl>
      <w:tblPr>
        <w:tblW w:w="8117" w:type="dxa"/>
        <w:jc w:val="left"/>
        <w:tblInd w:w="0" w:type="dxa"/>
        <w:tblLayout w:type="fixed"/>
        <w:tblCellMar>
          <w:top w:w="28" w:type="dxa"/>
          <w:left w:w="28" w:type="dxa"/>
          <w:bottom w:w="28" w:type="dxa"/>
          <w:right w:w="28" w:type="dxa"/>
        </w:tblCellMar>
      </w:tblPr>
      <w:tblGrid>
        <w:gridCol w:w="608"/>
        <w:gridCol w:w="535"/>
        <w:gridCol w:w="538"/>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616"/>
        <w:gridCol w:w="109"/>
        <w:gridCol w:w="109"/>
        <w:gridCol w:w="109"/>
        <w:gridCol w:w="109"/>
        <w:gridCol w:w="211"/>
        <w:gridCol w:w="466"/>
        <w:gridCol w:w="109"/>
        <w:gridCol w:w="109"/>
        <w:gridCol w:w="109"/>
        <w:gridCol w:w="109"/>
        <w:gridCol w:w="180"/>
        <w:gridCol w:w="181"/>
        <w:gridCol w:w="418"/>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EVENITY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global EVENITY sales for the three and six months ended June 30, 2026 were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TEPEZZA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TEPEZZA sales by geographic region were as follows (dollar amounts in millions):</w:t>
      </w:r>
    </w:p>
    <w:tbl>
      <w:tblPr>
        <w:tblW w:w="8132" w:type="dxa"/>
        <w:jc w:val="left"/>
        <w:tblInd w:w="0" w:type="dxa"/>
        <w:tblLayout w:type="fixed"/>
        <w:tblCellMar>
          <w:top w:w="28" w:type="dxa"/>
          <w:left w:w="28" w:type="dxa"/>
          <w:bottom w:w="28" w:type="dxa"/>
          <w:right w:w="28" w:type="dxa"/>
        </w:tblCellMar>
      </w:tblPr>
      <w:tblGrid>
        <w:gridCol w:w="614"/>
        <w:gridCol w:w="540"/>
        <w:gridCol w:w="542"/>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616"/>
        <w:gridCol w:w="109"/>
        <w:gridCol w:w="109"/>
        <w:gridCol w:w="109"/>
        <w:gridCol w:w="109"/>
        <w:gridCol w:w="211"/>
        <w:gridCol w:w="466"/>
        <w:gridCol w:w="109"/>
        <w:gridCol w:w="109"/>
        <w:gridCol w:w="109"/>
        <w:gridCol w:w="109"/>
        <w:gridCol w:w="180"/>
        <w:gridCol w:w="181"/>
        <w:gridCol w:w="418"/>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TEPEZZA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TEPEZZA sales for the three months ended June 30, 2026 was driven by higher net selling price of 6%, volume growth of 6% and favorable changes to estimated sales deductions of 4%, partially offset by 4% from lower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TEPEZZA sales for the six months ended June 30, 2026 was primarily driven by a 7% impact from higher inventory, higher net selling price of 7% and volume growth of 3%.</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Otezla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Otezla sales by geographic region were as follows (dollar amounts in millions):</w:t>
      </w:r>
    </w:p>
    <w:tbl>
      <w:tblPr>
        <w:tblW w:w="7967" w:type="dxa"/>
        <w:jc w:val="left"/>
        <w:tblInd w:w="0" w:type="dxa"/>
        <w:tblLayout w:type="fixed"/>
        <w:tblCellMar>
          <w:top w:w="28" w:type="dxa"/>
          <w:left w:w="28" w:type="dxa"/>
          <w:bottom w:w="28" w:type="dxa"/>
          <w:right w:w="28" w:type="dxa"/>
        </w:tblCellMar>
      </w:tblPr>
      <w:tblGrid>
        <w:gridCol w:w="500"/>
        <w:gridCol w:w="439"/>
        <w:gridCol w:w="442"/>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616"/>
        <w:gridCol w:w="109"/>
        <w:gridCol w:w="109"/>
        <w:gridCol w:w="109"/>
        <w:gridCol w:w="109"/>
        <w:gridCol w:w="218"/>
        <w:gridCol w:w="218"/>
        <w:gridCol w:w="41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Otezla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global Otezla sales for the three months ended June 30, 2026 was driven by lower net selling price of 9%, lower volume of 6% and unfavorable changes to estimated sales deductions.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global Otezla sales for the six months ended June 30, 2026 was primarily driven by lower net selling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Otezla ROW sales were unfavorably impacted for the three and six months ended June 30, 2026 by generic competition following loss of exclusivity in certain European countries during the first quarter of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2025, Otezla was selected by CMS for Medicare price setting that will be applicable beginning in 2027. As a result, we expect further declines in net selling price driven by Medicare price setting beginning in 2027. See Note 8, Goodwill and other intangible assets, to the condensed consolidated financial statements, for additional information related to the Otezla intangible asset impairment charge recorded in 2025.</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ENBREL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ENBREL sales by geographic region were as follows (dollar amounts in millions):</w:t>
      </w:r>
    </w:p>
    <w:tbl>
      <w:tblPr>
        <w:tblW w:w="8370" w:type="dxa"/>
        <w:jc w:val="left"/>
        <w:tblInd w:w="0" w:type="dxa"/>
        <w:tblLayout w:type="fixed"/>
        <w:tblCellMar>
          <w:top w:w="28" w:type="dxa"/>
          <w:left w:w="28" w:type="dxa"/>
          <w:bottom w:w="28" w:type="dxa"/>
          <w:right w:w="28" w:type="dxa"/>
        </w:tblCellMar>
      </w:tblPr>
      <w:tblGrid>
        <w:gridCol w:w="646"/>
        <w:gridCol w:w="568"/>
        <w:gridCol w:w="570"/>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616"/>
        <w:gridCol w:w="109"/>
        <w:gridCol w:w="109"/>
        <w:gridCol w:w="109"/>
        <w:gridCol w:w="109"/>
        <w:gridCol w:w="218"/>
        <w:gridCol w:w="218"/>
        <w:gridCol w:w="418"/>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 — Canada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ENBREL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ENBREL sales for the three months ended June 30, 2026 was primarily driven by lower net selling price of 22% resulting from the impact of U.S. Medicare Part D price setting under the IRA, effective January 1, 2026, as well as an increase in 340B Program mix, partially offset by favorable changes in estimated sales deductions of 16%.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ENBREL sales for the six months ended June 30, 2026 was driven by lower net selling price of 25% resulting from the impact of U.S. Medicare Part D price setting under the IRA, effective January 1, 2026, as well as an increase in 340B Program mix, partially offset by favorable changes in estimated sales deductions of 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BLINCYTO</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BLINCYTO sales by geographic region were as follows (dollar amounts in millions):</w:t>
      </w:r>
    </w:p>
    <w:tbl>
      <w:tblPr>
        <w:tblW w:w="8117" w:type="dxa"/>
        <w:jc w:val="left"/>
        <w:tblInd w:w="0" w:type="dxa"/>
        <w:tblLayout w:type="fixed"/>
        <w:tblCellMar>
          <w:top w:w="28" w:type="dxa"/>
          <w:left w:w="28" w:type="dxa"/>
          <w:bottom w:w="28" w:type="dxa"/>
          <w:right w:w="28" w:type="dxa"/>
        </w:tblCellMar>
      </w:tblPr>
      <w:tblGrid>
        <w:gridCol w:w="663"/>
        <w:gridCol w:w="583"/>
        <w:gridCol w:w="585"/>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BLINCYTO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BLINCYTO sales for the three months ended June 30, 2026 was driven by volume growth of 16%, favorable changes to estimated sales deductions of 4% and higher net selling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BLINCYTO sales for the six months ended June 30, 2026 was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Nplate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Nplate sales by geographic region were as follows (dollar amounts in millions):</w:t>
      </w:r>
    </w:p>
    <w:tbl>
      <w:tblPr>
        <w:tblW w:w="7682" w:type="dxa"/>
        <w:jc w:val="left"/>
        <w:tblInd w:w="0" w:type="dxa"/>
        <w:tblLayout w:type="fixed"/>
        <w:tblCellMar>
          <w:top w:w="28" w:type="dxa"/>
          <w:left w:w="28" w:type="dxa"/>
          <w:bottom w:w="28" w:type="dxa"/>
          <w:right w:w="28" w:type="dxa"/>
        </w:tblCellMar>
      </w:tblPr>
      <w:tblGrid>
        <w:gridCol w:w="505"/>
        <w:gridCol w:w="444"/>
        <w:gridCol w:w="447"/>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Nplate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Nplate sales for the three months ended June 30, 2026 was driven by volume growth of 13% and higher net selling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Global Nplate sales for the six months ended June 30, 2026 increased 23% and included a U.S. government order of $60 million for the six months ended June 30, 2026. Excluding the U.S. government order from this comparison, global Nplate sales increased 15% for the six months ended June 30, 2026, driven by volume growth of 11% and higher net selling price.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TEZSPIRE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TEZSPIRE sales by geographic region were as follows (dollar amounts in millions):</w:t>
      </w:r>
    </w:p>
    <w:tbl>
      <w:tblPr>
        <w:tblW w:w="7907" w:type="dxa"/>
        <w:jc w:val="left"/>
        <w:tblInd w:w="0" w:type="dxa"/>
        <w:tblLayout w:type="fixed"/>
        <w:tblCellMar>
          <w:top w:w="28" w:type="dxa"/>
          <w:left w:w="28" w:type="dxa"/>
          <w:bottom w:w="28" w:type="dxa"/>
          <w:right w:w="28" w:type="dxa"/>
        </w:tblCellMar>
      </w:tblPr>
      <w:tblGrid>
        <w:gridCol w:w="587"/>
        <w:gridCol w:w="516"/>
        <w:gridCol w:w="518"/>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TEZSPIRE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TEZSPIRE sales for the three and six months ended June 30, 2026 were primarily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XGEVA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XGEVA sales by geographic region were as follows (dollar amounts in millions):</w:t>
      </w:r>
    </w:p>
    <w:tbl>
      <w:tblPr>
        <w:tblW w:w="8102" w:type="dxa"/>
        <w:jc w:val="left"/>
        <w:tblInd w:w="0" w:type="dxa"/>
        <w:tblLayout w:type="fixed"/>
        <w:tblCellMar>
          <w:top w:w="28" w:type="dxa"/>
          <w:left w:w="28" w:type="dxa"/>
          <w:bottom w:w="28" w:type="dxa"/>
          <w:right w:w="28" w:type="dxa"/>
        </w:tblCellMar>
      </w:tblPr>
      <w:tblGrid>
        <w:gridCol w:w="549"/>
        <w:gridCol w:w="482"/>
        <w:gridCol w:w="485"/>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616"/>
        <w:gridCol w:w="109"/>
        <w:gridCol w:w="109"/>
        <w:gridCol w:w="109"/>
        <w:gridCol w:w="109"/>
        <w:gridCol w:w="218"/>
        <w:gridCol w:w="218"/>
        <w:gridCol w:w="418"/>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XGEVA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decreases in global XGEVA sales for the three and six months ended June 30, 2026 were primarily driven by lower volume of 22% and 20%, respectively, and lower net selling price of 8% for both periods.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remainder of 2026, we continue to expect accelerated sales erosion driven by increased competition, as multiple biosimilars have launched in the United States and ROW.</w:t>
      </w:r>
    </w:p>
    <w:p>
      <w:pPr>
        <w:pStyle w:val="TextBody"/>
        <w:bidi w:val="0"/>
        <w:spacing w:lineRule="auto" w:line="288" w:before="0" w:after="160"/>
        <w:ind w:left="0" w:right="0" w:firstLine="450"/>
        <w:jc w:val="both"/>
        <w:rPr/>
      </w:pPr>
      <w:r>
        <w:rPr>
          <w:rFonts w:ascii="Times New Roman;serif" w:hAnsi="Times New Roman;serif"/>
          <w:b w:val="false"/>
          <w:color w:val="000000"/>
          <w:sz w:val="20"/>
        </w:rPr>
        <w:t>As disclosed in our Annual Report on Form 10-K for the year ended December 31, 2025, Part I, Item 1. Business—Marketing, Distribution and Selected Marketed Products, our patents for RANKL antibodies, including sequences, for Prolia and XGEVA expired in February 2025 in the United States and</w:t>
      </w:r>
      <w:r>
        <w:rPr>
          <w:color w:val="EE2724"/>
        </w:rPr>
        <w:t xml:space="preserve"> </w:t>
      </w:r>
      <w:r>
        <w:rPr>
          <w:rFonts w:ascii="Times New Roman;serif" w:hAnsi="Times New Roman;serif"/>
          <w:b w:val="false"/>
          <w:color w:val="000000"/>
          <w:sz w:val="20"/>
        </w:rPr>
        <w:t>in November 2025 in select countries in Europe.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litigation, including associated settlements, related to XGEVA, see Part IV—Note 20, Contingencies and commitments, to the consolidated financial statements in our Annual Report on Form 10-K for the year ended December 31, 2025; and Note 13, Contingencies and commitments, to the condensed consolidated financial statements in our Quarterly Reports on Form 10-Q for the quarters ended March 31, 2026 and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Aranesp</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Aranesp sales by geographic region were as follows (dollar amounts in millions):</w:t>
      </w:r>
    </w:p>
    <w:tbl>
      <w:tblPr>
        <w:tblW w:w="7951" w:type="dxa"/>
        <w:jc w:val="left"/>
        <w:tblInd w:w="0" w:type="dxa"/>
        <w:tblLayout w:type="fixed"/>
        <w:tblCellMar>
          <w:top w:w="28" w:type="dxa"/>
          <w:left w:w="28" w:type="dxa"/>
          <w:bottom w:w="28" w:type="dxa"/>
          <w:right w:w="28" w:type="dxa"/>
        </w:tblCellMar>
      </w:tblPr>
      <w:tblGrid>
        <w:gridCol w:w="549"/>
        <w:gridCol w:w="481"/>
        <w:gridCol w:w="485"/>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466"/>
        <w:gridCol w:w="109"/>
        <w:gridCol w:w="109"/>
        <w:gridCol w:w="109"/>
        <w:gridCol w:w="109"/>
        <w:gridCol w:w="218"/>
        <w:gridCol w:w="218"/>
        <w:gridCol w:w="41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Aranesp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decreases in global Aranesp sales for the three and six months ended June 30, 2026 were primarily driven by lower net selling price.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KRYSTEXXA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KRYSTEXXA sales by geographic region were as follows (dollar amounts in millions):</w:t>
      </w:r>
    </w:p>
    <w:tbl>
      <w:tblPr>
        <w:tblW w:w="8297" w:type="dxa"/>
        <w:jc w:val="left"/>
        <w:tblInd w:w="0" w:type="dxa"/>
        <w:tblLayout w:type="fixed"/>
        <w:tblCellMar>
          <w:top w:w="28" w:type="dxa"/>
          <w:left w:w="28" w:type="dxa"/>
          <w:bottom w:w="28" w:type="dxa"/>
          <w:right w:w="28" w:type="dxa"/>
        </w:tblCellMar>
      </w:tblPr>
      <w:tblGrid>
        <w:gridCol w:w="728"/>
        <w:gridCol w:w="640"/>
        <w:gridCol w:w="643"/>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KRYSTEXXA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KRYSTEXXA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KRYSTEXXA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N/A = not applicable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global KRYSTEXXA sales for the three and six months ended June 30, 2026 were driven by higher net selling price of 23% and 20%, respectively, partially offset by lower inventory for both periods.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KYPROLIS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KYPROLIS sales by geographic region were as follows (dollar amounts in millions):</w:t>
      </w:r>
    </w:p>
    <w:tbl>
      <w:tblPr>
        <w:tblW w:w="8221" w:type="dxa"/>
        <w:jc w:val="left"/>
        <w:tblInd w:w="0" w:type="dxa"/>
        <w:tblLayout w:type="fixed"/>
        <w:tblCellMar>
          <w:top w:w="28" w:type="dxa"/>
          <w:left w:w="28" w:type="dxa"/>
          <w:bottom w:w="28" w:type="dxa"/>
          <w:right w:w="28" w:type="dxa"/>
        </w:tblCellMar>
      </w:tblPr>
      <w:tblGrid>
        <w:gridCol w:w="647"/>
        <w:gridCol w:w="567"/>
        <w:gridCol w:w="571"/>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466"/>
        <w:gridCol w:w="109"/>
        <w:gridCol w:w="109"/>
        <w:gridCol w:w="109"/>
        <w:gridCol w:w="109"/>
        <w:gridCol w:w="218"/>
        <w:gridCol w:w="218"/>
        <w:gridCol w:w="418"/>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KYPROLIS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pPr>
      <w:r>
        <w:rPr>
          <w:rFonts w:ascii="Times New Roman;serif" w:hAnsi="Times New Roman;serif"/>
          <w:b w:val="false"/>
          <w:color w:val="000000"/>
          <w:sz w:val="20"/>
        </w:rPr>
        <w:t>The decreases in global KYPROLIS</w:t>
      </w:r>
      <w:r>
        <w:rPr>
          <w:color w:val="000000"/>
        </w:rPr>
        <w:t xml:space="preserve"> </w:t>
      </w:r>
      <w:r>
        <w:rPr>
          <w:rFonts w:ascii="Times New Roman;serif" w:hAnsi="Times New Roman;serif"/>
          <w:b w:val="false"/>
          <w:color w:val="000000"/>
          <w:sz w:val="20"/>
        </w:rPr>
        <w:t>sales for the three and six months ended June 30, 2026 were driven by lower volume.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ongoing litigation related to KYPROLIS, see Part IV—Note 20, Contingencies and commitments, to the consolidated financial statements in our Annual Report on Form 10-K for the year ended December 31, 2025; and Note 13, Contingencies and commitments, to the condensed consolidated financial statements in our Quarterly Reports on Form 10-Q for the quarters ended March 31, 2026 and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Vectibix</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Vectibix sales by geographic region were as follows (dollar amounts in millions):</w:t>
      </w:r>
    </w:p>
    <w:tbl>
      <w:tblPr>
        <w:tblW w:w="7847" w:type="dxa"/>
        <w:jc w:val="left"/>
        <w:tblInd w:w="0" w:type="dxa"/>
        <w:tblLayout w:type="fixed"/>
        <w:tblCellMar>
          <w:top w:w="28" w:type="dxa"/>
          <w:left w:w="28" w:type="dxa"/>
          <w:bottom w:w="28" w:type="dxa"/>
          <w:right w:w="28" w:type="dxa"/>
        </w:tblCellMar>
      </w:tblPr>
      <w:tblGrid>
        <w:gridCol w:w="565"/>
        <w:gridCol w:w="497"/>
        <w:gridCol w:w="499"/>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Vectibix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global Vectibix sales for the three and six months ended June 30, 2026 were primarily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UPLIZNA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UPLIZNA sales by geographic region were as follows (dollar amounts in millions):</w:t>
      </w:r>
    </w:p>
    <w:tbl>
      <w:tblPr>
        <w:tblW w:w="8102" w:type="dxa"/>
        <w:jc w:val="left"/>
        <w:tblInd w:w="0" w:type="dxa"/>
        <w:tblLayout w:type="fixed"/>
        <w:tblCellMar>
          <w:top w:w="28" w:type="dxa"/>
          <w:left w:w="28" w:type="dxa"/>
          <w:bottom w:w="28" w:type="dxa"/>
          <w:right w:w="28" w:type="dxa"/>
        </w:tblCellMar>
      </w:tblPr>
      <w:tblGrid>
        <w:gridCol w:w="603"/>
        <w:gridCol w:w="530"/>
        <w:gridCol w:w="533"/>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466"/>
        <w:gridCol w:w="109"/>
        <w:gridCol w:w="109"/>
        <w:gridCol w:w="109"/>
        <w:gridCol w:w="109"/>
        <w:gridCol w:w="218"/>
        <w:gridCol w:w="218"/>
        <w:gridCol w:w="418"/>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UPLIZNA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global UPLIZNA sales for the three and six months ended June 30, 2026 were primarily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IMDELLTRA/IMDYLLTRA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IMDELLTRA/IMDYLLTRA sales by geographic region were as follows (dollar amounts in millions):</w:t>
      </w:r>
    </w:p>
    <w:tbl>
      <w:tblPr>
        <w:tblW w:w="9071" w:type="dxa"/>
        <w:jc w:val="left"/>
        <w:tblInd w:w="0" w:type="dxa"/>
        <w:tblLayout w:type="fixed"/>
        <w:tblCellMar>
          <w:top w:w="28" w:type="dxa"/>
          <w:left w:w="28" w:type="dxa"/>
          <w:bottom w:w="28" w:type="dxa"/>
          <w:right w:w="28" w:type="dxa"/>
        </w:tblCellMar>
      </w:tblPr>
      <w:tblGrid>
        <w:gridCol w:w="1058"/>
        <w:gridCol w:w="932"/>
        <w:gridCol w:w="935"/>
        <w:gridCol w:w="211"/>
        <w:gridCol w:w="466"/>
        <w:gridCol w:w="109"/>
        <w:gridCol w:w="109"/>
        <w:gridCol w:w="109"/>
        <w:gridCol w:w="109"/>
        <w:gridCol w:w="211"/>
        <w:gridCol w:w="466"/>
        <w:gridCol w:w="109"/>
        <w:gridCol w:w="109"/>
        <w:gridCol w:w="109"/>
        <w:gridCol w:w="109"/>
        <w:gridCol w:w="220"/>
        <w:gridCol w:w="220"/>
        <w:gridCol w:w="221"/>
        <w:gridCol w:w="109"/>
        <w:gridCol w:w="109"/>
        <w:gridCol w:w="109"/>
        <w:gridCol w:w="211"/>
        <w:gridCol w:w="466"/>
        <w:gridCol w:w="109"/>
        <w:gridCol w:w="109"/>
        <w:gridCol w:w="109"/>
        <w:gridCol w:w="109"/>
        <w:gridCol w:w="211"/>
        <w:gridCol w:w="466"/>
        <w:gridCol w:w="109"/>
        <w:gridCol w:w="109"/>
        <w:gridCol w:w="109"/>
        <w:gridCol w:w="109"/>
        <w:gridCol w:w="206"/>
        <w:gridCol w:w="206"/>
        <w:gridCol w:w="29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IMDYLLTRA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IMDELLTRA/IMDYLLTRA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increases in global IMDELLTRA/IMDYLLTRA sales for the three and six months ended June 30, 2026 were primarily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product sales by geographic region were as follows (dollar amounts in millions):</w:t>
      </w:r>
    </w:p>
    <w:tbl>
      <w:tblPr>
        <w:tblW w:w="9538" w:type="dxa"/>
        <w:jc w:val="left"/>
        <w:tblInd w:w="0" w:type="dxa"/>
        <w:tblLayout w:type="fixed"/>
        <w:tblCellMar>
          <w:top w:w="28" w:type="dxa"/>
          <w:left w:w="28" w:type="dxa"/>
          <w:bottom w:w="28" w:type="dxa"/>
          <w:right w:w="28" w:type="dxa"/>
        </w:tblCellMar>
      </w:tblPr>
      <w:tblGrid>
        <w:gridCol w:w="908"/>
        <w:gridCol w:w="796"/>
        <w:gridCol w:w="800"/>
        <w:gridCol w:w="211"/>
        <w:gridCol w:w="616"/>
        <w:gridCol w:w="109"/>
        <w:gridCol w:w="109"/>
        <w:gridCol w:w="109"/>
        <w:gridCol w:w="109"/>
        <w:gridCol w:w="211"/>
        <w:gridCol w:w="616"/>
        <w:gridCol w:w="109"/>
        <w:gridCol w:w="109"/>
        <w:gridCol w:w="109"/>
        <w:gridCol w:w="109"/>
        <w:gridCol w:w="216"/>
        <w:gridCol w:w="219"/>
        <w:gridCol w:w="367"/>
        <w:gridCol w:w="109"/>
        <w:gridCol w:w="109"/>
        <w:gridCol w:w="109"/>
        <w:gridCol w:w="211"/>
        <w:gridCol w:w="616"/>
        <w:gridCol w:w="109"/>
        <w:gridCol w:w="109"/>
        <w:gridCol w:w="109"/>
        <w:gridCol w:w="109"/>
        <w:gridCol w:w="211"/>
        <w:gridCol w:w="616"/>
        <w:gridCol w:w="109"/>
        <w:gridCol w:w="109"/>
        <w:gridCol w:w="109"/>
        <w:gridCol w:w="109"/>
        <w:gridCol w:w="216"/>
        <w:gridCol w:w="219"/>
        <w:gridCol w:w="418"/>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PAVBLU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PAVBLU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Neulasta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Neulasta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AMJEVITA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AMGEVITA</w:t>
            </w:r>
            <w:r>
              <w:rPr>
                <w:color w:val="000000"/>
              </w:rPr>
              <w:t xml:space="preserve"> — </w:t>
            </w:r>
            <w:r>
              <w:rPr>
                <w:rFonts w:ascii="Times New Roman;serif" w:hAnsi="Times New Roman;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MVASI</w:t>
            </w:r>
            <w:r>
              <w:rPr>
                <w:color w:val="000000"/>
              </w:rPr>
              <w:t xml:space="preserve"> — </w:t>
            </w:r>
            <w:r>
              <w:rPr>
                <w:rFonts w:ascii="Times New Roman;serif" w:hAnsi="Times New Roman;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MVASI</w:t>
            </w:r>
            <w:r>
              <w:rPr>
                <w:color w:val="000000"/>
              </w:rPr>
              <w:t xml:space="preserve"> — </w:t>
            </w:r>
            <w:r>
              <w:rPr>
                <w:rFonts w:ascii="Times New Roman;serif" w:hAnsi="Times New Roman;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TAVNEOS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TAVNEOS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LUMAKRAS</w:t>
            </w:r>
            <w:r>
              <w:rPr>
                <w:color w:val="000000"/>
              </w:rPr>
              <w:t xml:space="preserve"> — </w:t>
            </w:r>
            <w:r>
              <w:rPr>
                <w:rFonts w:ascii="Times New Roman;serif" w:hAnsi="Times New Roman;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LUMYKRAS</w:t>
            </w:r>
            <w:r>
              <w:rPr>
                <w:color w:val="000000"/>
              </w:rPr>
              <w:t xml:space="preserve"> — </w:t>
            </w:r>
            <w:r>
              <w:rPr>
                <w:rFonts w:ascii="Times New Roman;serif" w:hAnsi="Times New Roman;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Parsabiv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Parsabiv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Aimovig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Aimovig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PROCYSBI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PROCYSBI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WEZLANA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WEZENLA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 U.S.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 ROW</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 other products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ROW — other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products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80"/>
        <w:jc w:val="both"/>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80"/>
        <w:jc w:val="both"/>
        <w:rPr>
          <w:rFonts w:ascii="Times New Roman;serif" w:hAnsi="Times New Roman;serif"/>
          <w:b w:val="false"/>
          <w:color w:val="000000"/>
          <w:sz w:val="16"/>
        </w:rPr>
      </w:pPr>
      <w:r>
        <w:rPr>
          <w:rFonts w:ascii="Times New Roman;serif" w:hAnsi="Times New Roman;serif"/>
          <w:b w:val="false"/>
          <w:color w:val="000000"/>
          <w:sz w:val="16"/>
        </w:rPr>
        <w:t>N/A = not applicable</w:t>
      </w:r>
    </w:p>
    <w:p>
      <w:pPr>
        <w:pStyle w:val="TextBody"/>
        <w:bidi w:val="0"/>
        <w:spacing w:lineRule="auto" w:line="288" w:before="80" w:after="283"/>
        <w:ind w:left="0" w:right="0" w:hanging="630"/>
        <w:jc w:val="left"/>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Consists of product sales from KANJINTI, AVSOLA, RAVICTI, BKEMV/BEKEMV, RIABNI, EPOGEN, IMLYGIC, NEUPOGEN, ACTIMMUNE, RAYOS, Sensipar/Mimpara, BUPHENYL, QUINSAIR, DUEXIS, Corlanor and PENNSAID.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expenses were as follows (dollar amounts in millions):</w:t>
      </w:r>
    </w:p>
    <w:tbl>
      <w:tblPr>
        <w:tblW w:w="10205" w:type="dxa"/>
        <w:jc w:val="left"/>
        <w:tblInd w:w="0" w:type="dxa"/>
        <w:tblLayout w:type="fixed"/>
        <w:tblCellMar>
          <w:top w:w="28" w:type="dxa"/>
          <w:left w:w="28" w:type="dxa"/>
          <w:bottom w:w="28" w:type="dxa"/>
          <w:right w:w="28" w:type="dxa"/>
        </w:tblCellMar>
      </w:tblPr>
      <w:tblGrid>
        <w:gridCol w:w="924"/>
        <w:gridCol w:w="688"/>
        <w:gridCol w:w="691"/>
        <w:gridCol w:w="211"/>
        <w:gridCol w:w="616"/>
        <w:gridCol w:w="271"/>
        <w:gridCol w:w="109"/>
        <w:gridCol w:w="109"/>
        <w:gridCol w:w="109"/>
        <w:gridCol w:w="211"/>
        <w:gridCol w:w="616"/>
        <w:gridCol w:w="271"/>
        <w:gridCol w:w="109"/>
        <w:gridCol w:w="109"/>
        <w:gridCol w:w="109"/>
        <w:gridCol w:w="180"/>
        <w:gridCol w:w="181"/>
        <w:gridCol w:w="367"/>
        <w:gridCol w:w="109"/>
        <w:gridCol w:w="109"/>
        <w:gridCol w:w="109"/>
        <w:gridCol w:w="211"/>
        <w:gridCol w:w="721"/>
        <w:gridCol w:w="271"/>
        <w:gridCol w:w="109"/>
        <w:gridCol w:w="109"/>
        <w:gridCol w:w="109"/>
        <w:gridCol w:w="211"/>
        <w:gridCol w:w="721"/>
        <w:gridCol w:w="271"/>
        <w:gridCol w:w="109"/>
        <w:gridCol w:w="109"/>
        <w:gridCol w:w="109"/>
        <w:gridCol w:w="256"/>
        <w:gridCol w:w="260"/>
        <w:gridCol w:w="421"/>
      </w:tblGrid>
      <w:tr>
        <w:trPr/>
        <w:tc>
          <w:tcPr>
            <w:tcW w:w="92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30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sales decreased to 28.0% of total revenues for the three months ended June 30, 2026, driven by lower amortization expense from acquisition-related assets, partially offset by higher profit share expense, higher manufacturing costs and changes in our sales mix.</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sales decreased to 29.8% of total revenues for the six months ended June 30, 2026, driven by lower amortization expense from acquisition-related assets, partially offset by higher profit share expense and changes in our sales mix.</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R&amp;D expense for the three months ended June 30, 2026, was driven by higher spend in both Later-Stage Clinical Programs, primarily those related to MariTide, and Marketed Product Support.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R&amp;D expense for the six months ended June 30, 2026, was driven by higher spend in Later-Stage Clinical Programs, primarily those related to MariTide.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SG&amp;A expense for the three months ended June 30, 2026, was driven by higher general and administrative expenses and higher commercial product-related expenses.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SG&amp;A expense for the six months ended June 30, 2026, was driven by lower general and administrative expenses, partially offset by higher commercial product-related expenses.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0" w:after="160"/>
        <w:ind w:left="0" w:right="0" w:firstLine="450"/>
        <w:jc w:val="both"/>
        <w:rPr/>
      </w:pPr>
      <w:r>
        <w:rPr>
          <w:rFonts w:ascii="Times New Roman;serif" w:hAnsi="Times New Roman;serif"/>
          <w:b w:val="false"/>
          <w:color w:val="000000"/>
          <w:sz w:val="20"/>
        </w:rPr>
        <w:t>Other operating expenses for the three and six months ended June 30, 2026, included</w:t>
      </w:r>
      <w:r>
        <w:rPr>
          <w:color w:val="EE2724"/>
        </w:rPr>
        <w:t xml:space="preserve"> </w:t>
      </w:r>
      <w:r>
        <w:rPr>
          <w:rFonts w:ascii="Times New Roman;serif" w:hAnsi="Times New Roman;serif"/>
          <w:b w:val="false"/>
          <w:color w:val="000000"/>
          <w:sz w:val="20"/>
        </w:rPr>
        <w:t>litigation expenses and settlements, respectively.</w:t>
      </w:r>
    </w:p>
    <w:p>
      <w:pPr>
        <w:pStyle w:val="TextBody"/>
        <w:bidi w:val="0"/>
        <w:spacing w:lineRule="auto" w:line="288" w:before="0" w:after="160"/>
        <w:ind w:left="0" w:right="0" w:firstLine="450"/>
        <w:jc w:val="both"/>
        <w:rPr/>
      </w:pPr>
      <w:r>
        <w:rPr>
          <w:rFonts w:ascii="Times New Roman;serif" w:hAnsi="Times New Roman;serif"/>
          <w:b w:val="false"/>
          <w:color w:val="000000"/>
          <w:sz w:val="20"/>
        </w:rPr>
        <w:t>Other operating expenses for the three months ended June 30, 2025, included litigation expenses. Other operating expenses for the six months ended June 30, 2025, included the Otezla intangible asset impairment charge of $800 million following its selection for price setting under the IRA. See Note 8, Goodwill and other intangible assets,</w:t>
      </w:r>
      <w:r>
        <w:rPr>
          <w:color w:val="000000"/>
        </w:rPr>
        <w:t xml:space="preserve"> </w:t>
      </w:r>
      <w:r>
        <w:rPr>
          <w:rFonts w:ascii="Times New Roman;serif" w:hAnsi="Times New Roman;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Nonoperating expenses/income and income taxes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Nonoperating expenses/income and income taxes were as follows (dollar amounts in millions):</w:t>
      </w:r>
    </w:p>
    <w:tbl>
      <w:tblPr>
        <w:tblW w:w="7802" w:type="dxa"/>
        <w:jc w:val="left"/>
        <w:tblInd w:w="0" w:type="dxa"/>
        <w:tblLayout w:type="fixed"/>
        <w:tblCellMar>
          <w:top w:w="28" w:type="dxa"/>
          <w:left w:w="28" w:type="dxa"/>
          <w:bottom w:w="28" w:type="dxa"/>
          <w:right w:w="28" w:type="dxa"/>
        </w:tblCellMar>
      </w:tblPr>
      <w:tblGrid>
        <w:gridCol w:w="864"/>
        <w:gridCol w:w="758"/>
        <w:gridCol w:w="762"/>
        <w:gridCol w:w="211"/>
        <w:gridCol w:w="541"/>
        <w:gridCol w:w="271"/>
        <w:gridCol w:w="109"/>
        <w:gridCol w:w="109"/>
        <w:gridCol w:w="109"/>
        <w:gridCol w:w="211"/>
        <w:gridCol w:w="541"/>
        <w:gridCol w:w="271"/>
        <w:gridCol w:w="109"/>
        <w:gridCol w:w="109"/>
        <w:gridCol w:w="109"/>
        <w:gridCol w:w="211"/>
        <w:gridCol w:w="691"/>
        <w:gridCol w:w="271"/>
        <w:gridCol w:w="109"/>
        <w:gridCol w:w="109"/>
        <w:gridCol w:w="109"/>
        <w:gridCol w:w="211"/>
        <w:gridCol w:w="691"/>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for the three and six months ended June 30, 2026, primarily due to lower average debt outstanding.</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Other (expense) income, net, for the three months ended June 30, 2026, was primarily due to lower net unrealized losses on equity investments, primarily BeOne. See Note 6, Investments, to the condensed consolidated financial statements.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Other (expense) income, net, for the six months ended June 30, 2026, was primarily due to net unrealized losses on equity investments, primarily BeOne, in the current-year period compared to net unrealized gains on equity investments, primarily BeOne, in the prior-year period. See Note 6, Investments,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60"/>
        <w:ind w:left="0" w:right="0" w:firstLine="450"/>
        <w:jc w:val="both"/>
        <w:rPr/>
      </w:pPr>
      <w:r>
        <w:rPr>
          <w:rFonts w:ascii="Times New Roman;serif" w:hAnsi="Times New Roman;serif"/>
          <w:b w:val="false"/>
          <w:color w:val="000000"/>
          <w:sz w:val="20"/>
        </w:rPr>
        <w:t>The increase in our effective tax rate for the three months ended June 30, 2026, was primarily due to the change in earnings mix, including lower amortization expense from acquisition-related assets. The increase in our effective tax rate for the six months ended June 30, 2026, was primarily due to the change in earnings mix, including lower amortization expense from acquisition-related assets, partially offset by the net unrealized losses in the first half of 2026 compared to net unrealized gains in the prior-year period on equity investments.</w:t>
      </w:r>
      <w:r>
        <w:rPr>
          <w:color w:val="EE2724"/>
        </w:rPr>
        <w:t xml:space="preserve"> </w:t>
      </w:r>
      <w:r>
        <w:rPr>
          <w:rFonts w:ascii="Times New Roman;serif" w:hAnsi="Times New Roman;serif"/>
          <w:b w:val="false"/>
          <w:color w:val="000000"/>
          <w:sz w:val="20"/>
        </w:rPr>
        <w:t>See Note 6, Investments, to the condensed consolidated financial statements.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2021, the OECD reached an initial agreement to align countries on a minimum corporate tax rate and an expansion of the taxing rights of market countries. Select individual countries, including the United Kingdom, EU member countries and Singapore, have enacted the global minimum tax agreement that took effect starting in 2024. Singapore’s enactment of the agreement effective 2025 applies irrespective of the Company’s incentive grant. On January 5, 2026, the OECD issued administrative guidance related to the global minimum tax agreement that, when fully enacted, will exempt U.S. companies from extra territorial minimum taxes effective January 1, 2026. Countries have begun to enact, or have announced intentions to enact, the new guidance, and we continue to monitor the potential impact to our 2026 tax rate.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OB3 was enacted in the United States. OB3 has various provisions, including the permanent extension of certain expiring provisions of the 2017 Tax Act and modifications to the international tax framework, including tax rate changes on foreign earnings. The legislation has multiple effective dates, with most provisions effective as of January 1, 2026.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in 2021, we filed a petition in the U.S. Tax Court to contest two duplicate Statutory Notices of Deficiency (Notices) for the years 2010–2012. The Notices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in 2022, we filed a petition in the U.S. Tax Court to contest a Notice for the years 2013–2015. The Notice seeks to increase our U.S. taxable income for the years 2013–2015 by an amount that would result in additional federal tax of approximately $5.1 billion, plus interest and asserts penalties of approximately $2.0 billion. Any additional tax that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imposed for the years 2013–2015 would be reduced by up to approximately $2.2 billion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firmly believe that the IRS positions set forth in the 2010–2012 and 2013–2015 Notices are without merit. We continue to contest the 2010–2012 and 2013–2015 Notices through the judicial process. The two cases were consolidated in the U.S. Tax Court in 2022. The trial began on November 4, 2024 and concluded on January 17, 2025. The parties filed opening post-trial briefs on June 13, 2025, and the Court held oral argument on July 16, 2025. The parties filed post-trial reply briefs on October 10, 2025. On March 16, 2026, the Court ordered supplemental closing briefs, which were filed on May 20, 2026. The Company expects a decision from the U.S. Tax Court no earlier than late 2026 or early 2027.</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currently under examination by the IRS for the years 2016–2018. In April 2026, we received a draft notice of proposed adjustment (NOPA) from the IRS for years 2016–2018, which is similar to the proposed adjustments for years 2010–2015 and relates primarily to the allocation of profits between certain of our entities in the United States and the U.S. territory of Puerto Rico. In May and July 2026, the IRS reissued the NOPA in substantially the same form. We disagree with the NOPA and have informed the IRS audit team that its methodology is inconsistent with certain positions asserted by the IRS in the Tax Court, which positions were more favorable to Amgen than those previously taken by the audit team. If sustained in full, the adjustments set forth in the NOPA could have a material impact on our financial statements. We intend to contest the NOPA. The IRS began its audit for years 2019–2022 in the second quarter of 2026, and we believe that it may seek to continue to audit similar issues related to the allocation of income between the United States and our foreign jurisdictions. In addition, we are under examination by a number of state and foreign tax jurisdictions.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pStyle w:val="TextBody"/>
        <w:bidi w:val="0"/>
        <w:spacing w:lineRule="auto" w:line="288" w:before="0" w:after="0"/>
        <w:ind w:left="0" w:right="0" w:firstLine="450"/>
        <w:jc w:val="both"/>
        <w:rPr/>
      </w:pPr>
      <w:r>
        <w:rPr>
          <w:rFonts w:ascii="Times New Roman;serif" w:hAnsi="Times New Roman;serif"/>
          <w:b w:val="false"/>
          <w:color w:val="000000"/>
          <w:sz w:val="20"/>
        </w:rPr>
        <w:t>See Part I, Item 1A. Risk Factors—</w:t>
      </w:r>
      <w:r>
        <w:rPr>
          <w:rFonts w:ascii="Times New Roman;serif" w:hAnsi="Times New Roman;serif"/>
          <w:b w:val="false"/>
          <w:i/>
          <w:color w:val="000000"/>
          <w:sz w:val="20"/>
        </w:rPr>
        <w:t xml:space="preserve">We could be subject to additional tax liabilities, including from an adverse outcome in our ongoing tax dispute with the IRS and other tax examinations, enactment of the OECD minimum corporate tax rate agreement and the adoption and interpretation of new tax legislation, including OB3. Such tax liabilities could adversely affect our profitability and results of operations </w:t>
      </w:r>
      <w:r>
        <w:rPr>
          <w:rFonts w:ascii="Times New Roman;serif" w:hAnsi="Times New Roman;serif"/>
          <w:b w:val="false"/>
          <w:color w:val="000000"/>
          <w:sz w:val="20"/>
        </w:rPr>
        <w:t>of our Annual Report on Form 10-K for the year ended December 31, 2025 and Note 4, Income taxes, to the condensed consolidated financial statements of this Quarterly Report on Form 10-Q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Selected financial data were as follows (in millions):</w:t>
      </w:r>
    </w:p>
    <w:tbl>
      <w:tblPr>
        <w:tblW w:w="5830" w:type="dxa"/>
        <w:jc w:val="left"/>
        <w:tblInd w:w="0" w:type="dxa"/>
        <w:tblLayout w:type="fixed"/>
        <w:tblCellMar>
          <w:top w:w="28" w:type="dxa"/>
          <w:left w:w="28" w:type="dxa"/>
          <w:bottom w:w="28" w:type="dxa"/>
          <w:right w:w="28" w:type="dxa"/>
        </w:tblCellMar>
      </w:tblPr>
      <w:tblGrid>
        <w:gridCol w:w="1027"/>
        <w:gridCol w:w="901"/>
        <w:gridCol w:w="906"/>
        <w:gridCol w:w="228"/>
        <w:gridCol w:w="779"/>
        <w:gridCol w:w="117"/>
        <w:gridCol w:w="109"/>
        <w:gridCol w:w="109"/>
        <w:gridCol w:w="109"/>
        <w:gridCol w:w="300"/>
        <w:gridCol w:w="1026"/>
        <w:gridCol w:w="21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balance of cash and cash equivalents was $14.0 billion as of June 30, 2026.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Capital allocation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the objective to optimize our capital structure, we deploy our accumulated cash balances in a strategic manner and consider a number of alternatives, including investments in innovation both internally and externally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investments that expand our portfolio of products in areas of therapeutic interest), capital expenditures, repayment of debt, payment of dividends and stock repurchases.</w:t>
      </w:r>
    </w:p>
    <w:p>
      <w:pPr>
        <w:pStyle w:val="TextBody"/>
        <w:bidi w:val="0"/>
        <w:spacing w:lineRule="auto" w:line="288" w:before="0" w:after="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investing in our business while returning capital to stockholders through the payment of cash dividends and stock repurchases. This reflects our desire to optimize our cost of capital and our confidence in the future cash flows of our business. The timing and amount of future dividends and stock repurchases will vary based on a number of factors, including future capital requirements for strategic transactions, debt levels and debt service requirements, our credit rating, availability of financing on acceptable terms,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accelerated share repurchases and market transactions.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and March 2026, our Board of Directors declared quarterly cash dividends of $2.52 per share of common stock for the first and second quarters of 2026, respectively, an increase of 6% over the same periods in the prior year, which were paid in March 2026 and June 2026, respectively. In July 2026, our Board of Directors declared a quarterly cash dividend of $2.52 per share of common stock to be paid in September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did not repurchase shares under our stock repurchase program. As of June 30, 2026, $6.8 billion of authorization remained available under the stock repurchase program.</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stock repurchases and quarterly dividend payments, we have an accumulated deficit as of June 30, 2026 and December 31, 2025. Our accumulated deficit is not anticipated to affect our future ability to operate, repurchase stock, pay dividends or repay our debt given our expected continued profitability and strong financial position.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issued $4.0 billion of debt consisting of $1.0 billion of the 4.20% 2031 Notes, $1.75 billion of the 4.85% 2036 Notes, $500 million of the 5.50% 2046 Notes and $750 million of the 5.65% 2056 Notes. There were no debt issuances during the six months ended June 30, 2025.</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repaid the €750 million aggregate principal amount of our 2.00% 2026 euro Notes ($833 million upon settlement of the related cross-currency swap), compared to $3.5 billion of debt repayments during the six months ended June 30, 2025. We periodically consider the repurchase of our debt when conditions are favorable. During the six months ended June 30, 2026 and 2025, we repurchased aggregate principal amounts of our debt of $324 million and $832 million, respectively, for aggregate costs of $233 million and $602 million, respectively, which resulted in the recognition of gains on extinguishment of debt of $90 million and $228 million respectively, recorded in Other (expense) income, net, in the Condensed Consolidated Statements of Income.</w:t>
      </w:r>
    </w:p>
    <w:p>
      <w:pPr>
        <w:pStyle w:val="TextBody"/>
        <w:bidi w:val="0"/>
        <w:spacing w:lineRule="auto" w:line="288" w:before="0" w:after="160"/>
        <w:ind w:left="0" w:right="0" w:firstLine="450"/>
        <w:jc w:val="both"/>
        <w:rPr/>
      </w:pPr>
      <w:r>
        <w:rPr>
          <w:rFonts w:ascii="Times New Roman;serif" w:hAnsi="Times New Roman;serif"/>
          <w:b w:val="false"/>
          <w:color w:val="000000"/>
          <w:sz w:val="20"/>
        </w:rPr>
        <w:t>We believe that existing funds, cash generated from operations and existing sources of and access to financing are adequate to satisfy our needs for working capital, capital expenditure and debt service requirements, as well as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borrowings through commercial paper and/or syndicated credit facilities and access to other domestic and foreign debt markets and equity markets. See Part II, Item 1A. Risk Factors—</w:t>
      </w:r>
      <w:r>
        <w:rPr>
          <w:rFonts w:ascii="Times New Roman;serif" w:hAnsi="Times New Roman;serif"/>
          <w:b w:val="false"/>
          <w:i/>
          <w:color w:val="000000"/>
          <w:sz w:val="20"/>
        </w:rPr>
        <w:t>Global economic conditions may negatively affect us and may magnify certain risks that affect our business,</w:t>
      </w:r>
      <w:r>
        <w:rPr>
          <w:color w:val="000000"/>
        </w:rPr>
        <w:t xml:space="preserve"> </w:t>
      </w:r>
      <w:r>
        <w:rPr>
          <w:rFonts w:ascii="Times New Roman;serif" w:hAnsi="Times New Roman;serif"/>
          <w:b w:val="false"/>
          <w:color w:val="000000"/>
          <w:sz w:val="20"/>
        </w:rPr>
        <w:t>of our Quarterly Report on Form 10-Q for the quarter ended March 31,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2026, we filed a shelf registration statement with the SEC that allows us to issue unspecified amounts of debt securities, common stock, preferred stock, warrants to purchase securities (including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2029.</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extended the term of our $4.0 billion syndicated, unsecured, revolving credit facility by one year to March 2029. As of June 30, 2026 and December 31, 2025, no amounts were outstanding under this facility.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financing arrangements contain nonfinancial covenants. In addition, our revolving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and amortization) to (ii) Consolidated Interest Expense, each as defined and described in the respective agreements. We were in compliance with all applicable covenants under these arrangements as of June 30, 2026.</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summarized cash flow activity was as follows (in millions):</w:t>
      </w:r>
    </w:p>
    <w:tbl>
      <w:tblPr>
        <w:tblW w:w="5859" w:type="dxa"/>
        <w:jc w:val="left"/>
        <w:tblInd w:w="0" w:type="dxa"/>
        <w:tblLayout w:type="fixed"/>
        <w:tblCellMar>
          <w:top w:w="28" w:type="dxa"/>
          <w:left w:w="28" w:type="dxa"/>
          <w:bottom w:w="28" w:type="dxa"/>
          <w:right w:w="28" w:type="dxa"/>
        </w:tblCellMar>
      </w:tblPr>
      <w:tblGrid>
        <w:gridCol w:w="1254"/>
        <w:gridCol w:w="1104"/>
        <w:gridCol w:w="1107"/>
        <w:gridCol w:w="211"/>
        <w:gridCol w:w="69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has been and is expected to continue to be our primary recurring source of funds. Cash provided by operating activities during the six months ended June 30, 2026, increased as compared to the same period in the prior year primarily due to the final $1.8 billion repatriation tax payment in the second quarter of 2025 and higher net income in the current-year period after adjustments for noncash items.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six months ended June 30, 2026 and 2025, was primarily due to capital expenditures of $1.2 billion and $780 million, respectively, including construction costs for new plants and expansion of manufacturing capacity. We currently estimate full year 2026 investments in capital projects to be approximately $2.6 billion.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during the six months ended June 30, 2026, was primarily due to the payment of dividends of $2.7 billion and the repayment and extinguishment of debt of $833 million and $233 million, respectively, partially offset by $4.0 billion of net proceeds from long-term debt issuances. Cash used in financing activities during the six months ended June 30, 2025, was primarily due to the repayment and extinguishment of debt of $3.5 billion and $602 million, respectively, and the payment of dividends of $2.6 billion. See Note 9, Financing arrangements, and Note 10, Stockholders’ equity, to the condensed consolidated financial statements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and estimates is presented in Part II, Item 7. Management’s Discussion and Analysis of Financial Condition and Results of Operations, of our Annual Report on Form 10-K for the year ended December 31, 2025. There have been no material changes to our critical accounting policies and estimates during the six months ended June 30, 2026.</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standards, see Note 1, Summary of significant accounting policies, to the condensed consolidated financial statements.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99" w:type="dxa"/>
        <w:jc w:val="left"/>
        <w:tblInd w:w="0" w:type="dxa"/>
        <w:tblLayout w:type="fixed"/>
        <w:tblCellMar>
          <w:top w:w="28" w:type="dxa"/>
          <w:left w:w="28" w:type="dxa"/>
          <w:bottom w:w="28" w:type="dxa"/>
          <w:right w:w="28" w:type="dxa"/>
        </w:tblCellMar>
      </w:tblPr>
      <w:tblGrid>
        <w:gridCol w:w="255"/>
        <w:gridCol w:w="224"/>
        <w:gridCol w:w="226"/>
        <w:gridCol w:w="2078"/>
        <w:gridCol w:w="2078"/>
        <w:gridCol w:w="293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about our market risk is disclosed in Part II, Item 7A. Quantitative and Qualitative Disclosures About Market Risk, of our Annual Report on Form 10-K for the year ended December 31, 2025, and is incorporated herein by reference. There were no material changes during the six months ended June 30, 2026, to the information provided in Part II, Item 7A. Quantitative and Qualitative Disclosures About Market Risk, of our Annual Report on Form 10-K for the year ended December 31,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60"/>
        <w:ind w:left="0" w:right="0" w:firstLine="450"/>
        <w:jc w:val="both"/>
        <w:rPr/>
      </w:pPr>
      <w:r>
        <w:rPr/>
      </w:r>
    </w:p>
    <w:tbl>
      <w:tblPr>
        <w:tblW w:w="3750" w:type="dxa"/>
        <w:jc w:val="left"/>
        <w:tblInd w:w="0" w:type="dxa"/>
        <w:tblLayout w:type="fixed"/>
        <w:tblCellMar>
          <w:top w:w="28" w:type="dxa"/>
          <w:left w:w="28" w:type="dxa"/>
          <w:bottom w:w="28" w:type="dxa"/>
          <w:right w:w="28" w:type="dxa"/>
        </w:tblCellMar>
      </w:tblPr>
      <w:tblGrid>
        <w:gridCol w:w="255"/>
        <w:gridCol w:w="224"/>
        <w:gridCol w:w="226"/>
        <w:gridCol w:w="892"/>
        <w:gridCol w:w="892"/>
        <w:gridCol w:w="126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under the Securities Exchange Act of 1934, that are designed to ensure that information required to be disclosed in Amgen’s Exchange Act reports gets recorded, processed, summarized and reported within the time periods specified in the SEC’s rules and forms. These controls and procedures are also designed to ensure that such information gets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is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our Chief Executive Officer and Chief Financial Officer concluded that our disclosure controls and procedures were effective as of June 30,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determined that as of June 30, 2026, no changes in our internal control over financial reporting had occurred during the fiscal quarter then ended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0" w:type="dxa"/>
        <w:jc w:val="left"/>
        <w:tblInd w:w="0" w:type="dxa"/>
        <w:tblLayout w:type="fixed"/>
        <w:tblCellMar>
          <w:top w:w="28" w:type="dxa"/>
          <w:left w:w="28" w:type="dxa"/>
          <w:bottom w:w="28" w:type="dxa"/>
          <w:right w:w="28" w:type="dxa"/>
        </w:tblCellMar>
      </w:tblPr>
      <w:tblGrid>
        <w:gridCol w:w="255"/>
        <w:gridCol w:w="224"/>
        <w:gridCol w:w="226"/>
        <w:gridCol w:w="672"/>
        <w:gridCol w:w="672"/>
        <w:gridCol w:w="95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I—Note 13, Contingencies and commitments, to the condensed consolidated financial statements included in our Quarterly Reports on Form 10-Q for the quarters ended March 31, 2026 and June 30, 2026, for discussions that are limited to certain recent developments concerning our legal proceedings. Those discussions should be read in conjunction with Part IV—Note 20, Contingencies and commitments, to the consolidated financial statements in our Annual Report on Form 10-K for the year ended December 31,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16" w:type="dxa"/>
        <w:jc w:val="left"/>
        <w:tblInd w:w="0" w:type="dxa"/>
        <w:tblLayout w:type="fixed"/>
        <w:tblCellMar>
          <w:top w:w="28" w:type="dxa"/>
          <w:left w:w="28" w:type="dxa"/>
          <w:bottom w:w="28" w:type="dxa"/>
          <w:right w:w="28" w:type="dxa"/>
        </w:tblCellMar>
      </w:tblPr>
      <w:tblGrid>
        <w:gridCol w:w="304"/>
        <w:gridCol w:w="268"/>
        <w:gridCol w:w="269"/>
        <w:gridCol w:w="461"/>
        <w:gridCol w:w="461"/>
        <w:gridCol w:w="65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we provide in supplemental form the material changes to our risk factors that occurred during the past quarter. Our risk factors disclosed in Part I, Item 1A, of our Annual Report on Form 10-K for the year ended December 31, 2025, provide additional disclosure for these supplemental risks and are incorporated herein by reference.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Payers are increasingly focused on costs, which has resulted, and is expected to continue to result, in lower reimbursement rates for our products and/or narrower patient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a number of legislative and regulatory proposals have been introduced and/or signed into law to lower drug prices. These include the IRA that enables the U.S. government to set prices for certain drugs in Medicare, redesigns Medicare Part D benefits to shift a greater proportion of the costs to manufacturers and health plans, and enables the U.S. government to impose penalties if drug prices are increased at a rate faster than inflation (IRA Inflation Penalties). On July 4, 2025, OB3 was enacted and included several changes to Medicare, Medicaid and Affordable Care Act policies, including provisions affecting eligibility, that, when implemented, are expected to adversely affect coverage and reimbursement for our products. On May 12, 2025, the Administration issued the Most-Favored-Nation (MFN) Prescription Drug Pricing Executive Order (MFN EO) aimed at using price benchmarks from other developed countries to set U.S. pricing targets. Subsequently, on July 31, 2025 the Administration sent letters to many pharmaceutical manufacturers, including Amgen (the July MFN Letter) as further described below, outlining steps that such manufacturers could take to advance actions consistent with elements of the MFN EO. In December 2025, we announced that we are taking actions that satisfy the components outlined in the July MFN Letter, including the Administration’s MFN pricing requests. Further, the Administration has called on Congress to enact legislation that would codify the terms that the Administration arrived at with recipients of the July MFN Letter (the MFN Terms). The details of such legislative framework are unknown and, if enacted, such legislation could apply to a broader range of products, payers or pricing arrangements for a longer period than those resulting from the MFN Terms. Additional proposals focused on drug pricing continue to be debated, and additional executive orders or regulatory initiatives focused on drug pricing and competition may be adopted and implemented in some form. It remains unclear what further policies, legislation and/or actions the Administration, Congress, or state governments will advance with respect to other drug pricing proposals or other healthcare regulations affecting pharmaceuticals, including the MFN EO, IRA and OB3 implementation, trade policies, or state laws affecting the 340B Program or Medicaid reimbursement that could ultimately be adopted more broadly. To the extent such actions reduce or modify coverage or reimbursement for our products, increase rebates or other costs, constrain pricing decisions, or otherwise limit product use, they would have an adverse effect on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Changing U.S. federal coverage and reimbursement policies and practices have affected, and are likely to continue to affect, access to, pricing of, and sales of our products</w:t>
      </w:r>
    </w:p>
    <w:p>
      <w:pPr>
        <w:pStyle w:val="TextBody"/>
        <w:bidi w:val="0"/>
        <w:spacing w:lineRule="auto" w:line="288" w:before="0" w:after="160"/>
        <w:ind w:left="0" w:right="0" w:firstLine="450"/>
        <w:jc w:val="both"/>
        <w:rPr/>
      </w:pPr>
      <w:r>
        <w:rPr>
          <w:rFonts w:ascii="Times New Roman;serif" w:hAnsi="Times New Roman;serif"/>
          <w:b w:val="false"/>
          <w:color w:val="000000"/>
          <w:sz w:val="20"/>
        </w:rPr>
        <w:t>A substantial proportion of our U.S. business relies on reimbursement from federal government healthcare programs and commercial insurance plans regulated by federal and state governments. See Part I, Item 1. Business—Reimbursement, of our Annual Report on Form 10-K for the year ended December 31, 2025. Our business has been, and will continue to be, affected by legislative actions changing U.S. federal reimbursement policy. For example, the IRA includes provisions requiring mandatory pricing in Medicare for certain drugs under Parts B and D (starting with 10 drugs effective January 1, 2026, adding 15 in 2027 and 2028, and adding 20 in 2029 and subsequent years such that, by 2031, approximately 100 drugs would be subject to such set prices). CMS has set Medicare Part D prices for ENBREL, effective January 1, 2026, and Otezla, effective January 2027, in each case at significantly lower levels. Such pricing for ENBREL has negatively impacted, and is expected to continue to negatively impact, its profitability, and such pricing for Otezla is expected to negatively impact its profitability beginning in January 2027. See Part I, Item 2. Management’s Discussion and Analysis of Financial Condition and Results of Operations—Results of operations—</w:t>
      </w:r>
      <w:r>
        <w:rPr>
          <w:rFonts w:ascii="Times New Roman;serif" w:hAnsi="Times New Roman;serif"/>
          <w:b w:val="false"/>
          <w:i/>
          <w:color w:val="000000"/>
          <w:sz w:val="20"/>
        </w:rPr>
        <w:t>Product sales</w:t>
      </w:r>
      <w:r>
        <w:rPr>
          <w:rFonts w:ascii="Times New Roman;serif" w:hAnsi="Times New Roman;serif"/>
          <w:b w:val="false"/>
          <w:color w:val="000000"/>
          <w:sz w:val="20"/>
        </w:rPr>
        <w:t>. Depending on the growth and success of our medicines, other of our medicines may also be subject to selection by CMS in the next, or in a future, cycle of mandatory Medicare price setting, and we may be required to accept a price set by the government for Medicare using the process that was applied to ENBREL and Otezla. Further, CMS has issued policies that allow for the re-setting of prices for drugs for which it previously set a price. 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Also under the IRA, Medicare Part D was redesigned to cap beneficiary out-of-pocket costs and reduce Federal reinsurance in the catastrophic phase; increasing cost-sharing obligations for Part D plans and manufacturers, including by requiring manufacturer discounts. Further, the IRA inflation penalties allow CMS to collect rebates from manufacturers if Medicare price increases outpace inflation, and several of our products have been subject to such IRA inflation rebates. The IRA’s Medicare price setting and Medicare redesign have had, and are likely to have, an adverse effect on our sales, our business and our results of operations, and such impact is expected to increase through the end of the decade and will depend on factors including the extent of our portfolio’s exposure to Medicare reimbursement, the rate of inflation over time, the number of our products selected for Medicare price setting and the timing of market entry of generic or biosimilar competition. Further, following the enactment of the IRA, the environment remains dynamic, and U.S. policymakers continue to demonstrate interest in health care and drug pricing changes as well as potential changes affecting intellectual property. For example, in April 2024, CMS finalized policy changes that will give Part D plans more flexibility to substitute biosimilars for innovator products on formularies in 2025. Implementation of OB3 also may impact access to and reimbursement of our products. For example, the Congressional Budget Office has projected that the OB3 will result in significant reductions in federal Medicaid spending over the next decade and an increase in the number of people without health insurance. These developments would place greater stress on state budgets and hospital finances, and could result in reduced access to medicines, additional pressure to further discount medicines and further growth of 340B Program utilization. The MFN EO directs HHS to pursue pricing policies that align U.S. drug prices with the prices available in certain comparably developed countries and directs a range of actions to advance that objective, including through regulatory, trade and other policy measures. In July 2025, the Administration delivered the July MFN Letter to us and a number of other manufacturers that called for drug manufacturers to: 1) extend MFN pricing to Medicaid; 2) guarantee MFN pricing to Medicaid, Medicare and commercial payers on all newly launched drugs; 3) use future increased revenues from outside the U.S. to lower U.S. drug prices; and 4) participate in direct-to-patient models to provide MFN pricing for certain drugs. Since the issuance of the July MFN Letter, the recipients have announced that they have reached agreement with the Administration to address the matters described in the letter. In December 2025, we announced that we are taking actions that satisfy the components outlined in the July MFN Letter, including the Administration’s MFN pricing requests. We also announced the expansion of our direct-to-patient program. As part of the Administration’s MFN pricing initiative, CMS announced the GENEROUS Model, under which we and other participating manufacturers will provide additional supplemental rebates for certain drugs to participating state Medicaid programs designed to align Medicaid net prices with prices paid in select other countries for drugs covered under the model. While these developments reflect ongoing engagement on pricing policy, the ultimate effects on our pricing, reimbursement, net sales and profitability remain uncertain in light of evolving regulatory and policy expectations.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Changing reimbursement and pricing actions in various states have negatively affected, and may continue to negatively affect, access to, and have affected, and may continue to affect, sales of our 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state level, legislation, government actions and ballot initiatives can also affect how our products are covered and reimbursed and/or create additional pressure on our pricing decisions. Existing and proposed state pricing laws, which may move forward more rapidly than similar efforts at the federal level, have added complexity to the pricing of drugs. A number of states have adopted, and a number of other states continue to consider, PDABs, drug importation programs, reference pricing schemes and other drug pricing actions, including proposals designed to require biopharmaceutical manufacturers to report to the state proprietary pricing information or provide advance notice of certain price increases.</w:t>
      </w:r>
    </w:p>
    <w:p>
      <w:pPr>
        <w:pStyle w:val="TextBody"/>
        <w:bidi w:val="0"/>
        <w:spacing w:lineRule="auto" w:line="288" w:before="0" w:after="160"/>
        <w:ind w:left="0" w:right="0" w:firstLine="450"/>
        <w:jc w:val="both"/>
        <w:rPr/>
      </w:pPr>
      <w:r>
        <w:rPr>
          <w:rFonts w:ascii="Times New Roman;serif" w:hAnsi="Times New Roman;serif"/>
          <w:b w:val="false"/>
          <w:color w:val="000000"/>
          <w:sz w:val="20"/>
        </w:rPr>
        <w:t xml:space="preserve">States continue to pursue laws related to price controls, referencing the IRA and seeking to regulate and prohibit restrictions on the 340B Program. For example, following the passage of the IRA, bills have been proposed in multiple states that would apply the drug price caps set by HHS for Medicare to drug prices in an individual state, and such references to IRA price caps have also been included in PDAB legislation. For Medicaid patients, states have established a Medicaid drug spending cap (New York) and implemented a new review and supplemental rebate negotiation process (Massachusetts). Seven states (Colorado, Maine, New Jersey, Maryland, Minnesota, Oregon and Washington) currently use PDABs to identify drugs that pose affordability challenges, and four such states include authority for the state PDABs to set upper payment limits on certain drugs for in-state patients, payers and providers. The seven states with enacted PDAB laws are in various phases of implementation, with Colorado’s PDAB being the furthest along. The Colorado PDAB deemed three of five drugs “unaffordable,” including ENBREL, and in 2025 the Colorado PDAB established an Upper Payment Limit (UPL) substantially lower than the wholesale acquisition cost of ENBREL that would be generally applicable to all formulations of ENBREL, effective no earlier than January 1, 2027, and will be reviewed annually. Although implementation of the ENBREL UPL is preliminarily enjoined, the matter remains subject to ongoing litigation and potential appeal, and similar state actions could adversely affect access to, pricing of and sales of our products. On July 16, 2025, Washington state’s PDAB selected ENBREL for one of its first affordability reviews. Following the timeline and process established by the state for such affordability review, the manufacturer and the PDAB will undertake a number of required interactions. However, the Washington state PDAB may not establish a UPL for any prescription drug before January 1, 2027. Further, inappropriate expanded utilization of the 340B Program from broadened application of the 340B discounts has had, and is expected to continue to have, a negative impact on the Company’s product sales, business and results of operations including by increasing the risk of duplicate discounts and/or the application of 340B discounts to ineligible patients or settings. These risks may be heightened where claims-level data, claims modifiers or other information needed to evaluate 340B eligibility are delayed, incomplete or unavailable, or where legal, legislative or regulatory developments reduce transparency in 340B channels or otherwise limit manufacturers’ ability to identify, prevent or remedy discounts that are not consistent with 340B Program requirements. Twenty-two states (Louisiana, Arkansas, West Virginia, Minnesota, Mississippi, Missouri, Maryland, Kansas, North Dakota, South Dakota, Utah, Nebraska, New Mexico, Colorado, Tennessee, Oregon, Vermont, Hawaii, Oklahoma, Rhode Island, Maine and Washington) have enacted laws with mandates on manufacturers participating in the 340B Program, and, in 2026, no fewer than 16 states have introduced similar legislation. These bills vary, but typically include provisions restricting a manufacturer’s ability to direct drugs in 340B channels, requiring manufacturers to recognize or provide access to 340B contract pharmacies, and prohibiting manufacturers from requiring the inclusion of 340B claims modifiers. With OB3’s reductions to federal Medicaid funding to states, increased pressure is anticipated for providers to find and preserve existing revenue sources at the state level, which may result in increased use of 340B contract pharmacy mandates. In </w:t>
      </w:r>
      <w:r>
        <w:rPr>
          <w:rFonts w:ascii="Times New Roman;serif" w:hAnsi="Times New Roman;serif"/>
          <w:b w:val="false"/>
          <w:i/>
          <w:color w:val="000000"/>
          <w:sz w:val="20"/>
        </w:rPr>
        <w:t>Genesis Health Care, Inc. v. Becerra</w:t>
      </w:r>
      <w:r>
        <w:rPr>
          <w:rFonts w:ascii="Times New Roman;serif" w:hAnsi="Times New Roman;serif"/>
          <w:b w:val="false"/>
          <w:color w:val="000000"/>
          <w:sz w:val="20"/>
        </w:rPr>
        <w:t>, the U.S. District Court for the District of South Carolina issued an order in November 2023 enjoining the Health Resources and Services Administration from enforcing a more restrictive interpretation against Genesis Health Care as to who qualifies as a patient under the 340B Program, which could, if adopted more broadly, affect the scope of eligibility for 340B discounts. Since this decision, various courts have reached differing conclusions on challenges to state laws regulating aspects of the 340B Program, with some courts declining to enjoin such laws and others granting relief to challengers. Certain appellate courts have issued decisions both upholding certain state 340B statutes and affirming the denial of preliminary injunctive relief to manufacturers, while litigation and appeals concerning the validity, interpretation, and enforcement of these laws remain ongoing.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Administration has also taken steps to streamline the drug importation program and ease the process for states to obtain FDA authorization. In June 2026, the FDA authorized Colorado’s drug importation program. Maine, New Hampshire, New Mexico, Texas and Vermont have also enacted state importation laws, and some have submitted plans for approval to the FDA. Other states could adopt similar approaches or could pursue different policy changes in a continuing effort to reduce their costs. Previously, in 2024, the FDA authorized Florida to move forward with its importation program proposal, though the state has not yet completed any significant steps towards importation within the two-year authorization window. While under federal law biologics remain exempt from such state importation activities, our small molecule products could be impacted by these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Ultimately, existing or future state government actions or ballot initiatives may also have a material adverse effect on our product sales, business and results of operations.</w:t>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 xml:space="preserve">U.S. commercial payer actions have affected, and may continue to affect, access to and sales of our products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Payers, including healthcare insurers, PBMs, integrated healthcare delivery systems (vertically-integrated organizations built from consolidations of healthcare insurers and PBMs) and group purchasing organizations, are continuing to seek ways to further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Payers, including PBMs, have sought, and continue to seek, price discounts or rebates in connection with the placement of our products on their formularies or those they manage, and to also impose restrictions on access to, or usage of, our products (such as Step Therapy), require that patients receive the payer’s prior authorization before covering the product, and/or to exclude certain indications for which our products are approved.</w:t>
      </w:r>
    </w:p>
    <w:p>
      <w:pPr>
        <w:pStyle w:val="TextBody"/>
        <w:bidi w:val="0"/>
        <w:spacing w:lineRule="auto" w:line="288" w:before="0" w:after="160"/>
        <w:ind w:left="0" w:right="0" w:firstLine="446"/>
        <w:jc w:val="both"/>
        <w:rPr/>
      </w:pPr>
      <w:r>
        <w:rPr>
          <w:rFonts w:ascii="Times New Roman;serif" w:hAnsi="Times New Roman;serif"/>
          <w:b w:val="false"/>
          <w:color w:val="000000"/>
          <w:sz w:val="20"/>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See our Annual Report on Form 10-K for the year ended December 31, 2025, Part I, Item 1A. Risk Factors</w:t>
      </w:r>
      <w:r>
        <w:rPr>
          <w:color w:val="000000"/>
        </w:rPr>
        <w:t>—</w:t>
      </w:r>
      <w:r>
        <w:rPr>
          <w:rFonts w:ascii="Times New Roman;serif" w:hAnsi="Times New Roman;serif"/>
          <w:b w:val="false"/>
          <w:i/>
          <w:color w:val="000000"/>
          <w:sz w:val="20"/>
        </w:rPr>
        <w:t>Concentration of sales at certain of our wholesaler distributors, and consolidation of private payers, such as insurers, and PBMs has negatively affected, and may continue to negatively affect, our business.</w:t>
      </w:r>
      <w:r>
        <w:rPr>
          <w:color w:val="000000"/>
        </w:rPr>
        <w:t xml:space="preserve"> </w:t>
      </w:r>
      <w:r>
        <w:rPr>
          <w:rFonts w:ascii="Times New Roman;serif" w:hAnsi="Times New Roman;serif"/>
          <w:b w:val="false"/>
          <w:color w:val="000000"/>
          <w:sz w:val="20"/>
        </w:rPr>
        <w:t>This high degree of consolidation among insurers, PBMs and other payers, including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Our business is also affected by policies implemented by private healthcare entities that process Medicare claims, including Medicare Administrative Contractors. Each of CVS, Express Scripts and United Health Group (among the top six integrated health plans and PBMs) have Rebate Management Organizations that further increase their leverage to negotiate deeper discounts on their behalf and for the benefit of their other customers.</w:t>
      </w:r>
      <w:r>
        <w:rPr>
          <w:color w:val="C00000"/>
        </w:rPr>
        <w:t xml:space="preserve"> </w:t>
      </w:r>
      <w:r>
        <w:rPr>
          <w:rFonts w:ascii="Times New Roman;serif" w:hAnsi="Times New Roman;serif"/>
          <w:b w:val="false"/>
          <w:color w:val="000000"/>
          <w:sz w:val="20"/>
        </w:rPr>
        <w:t>Federal actions to reform PBM practices have accelerated, and as these actions collectively curtail rebate-driven economics, PBMs may respond by increasing explicit service fees to offset lost revenue and adopting more restrictive formulary design and utilization management to prioritize lowest net cost. Ultimately, additional discounts, rebates, fees, coverage changes, plan changes, restrictions or exclusions imposed by these commercial payers could have a material adverse effect on our product sales, business and results of operations. See our Annual Report on Form 10-K for the year ended December 31, 2025, Part I, Item 1A. Risk Factors</w:t>
      </w:r>
      <w:r>
        <w:rPr>
          <w:color w:val="000000"/>
        </w:rPr>
        <w:t>—</w:t>
      </w:r>
      <w:r>
        <w:rPr>
          <w:rFonts w:ascii="Times New Roman;serif" w:hAnsi="Times New Roman;serif"/>
          <w:b w:val="false"/>
          <w:i/>
          <w:color w:val="000000"/>
          <w:sz w:val="20"/>
        </w:rPr>
        <w:t>Concentration of sales at certain of our wholesaler distributors, and consolidation of private payers, such as insurers, and PBMs has negatively affected, and may continue to negatively affect, our business.</w:t>
      </w:r>
      <w:r>
        <w:rPr>
          <w:color w:val="000000"/>
        </w:rPr>
        <w:t xml:space="preserve"> </w:t>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Government and commercial payer actions outside the United States have affected and will continue to affect access to and sales of our products</w:t>
      </w:r>
    </w:p>
    <w:p>
      <w:pPr>
        <w:pStyle w:val="TextBody"/>
        <w:bidi w:val="0"/>
        <w:spacing w:lineRule="auto" w:line="288" w:before="0" w:after="160"/>
        <w:ind w:left="0" w:right="0" w:firstLine="446"/>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we expect countries will also continue to take actions to reduce their drug expenditures and to reduce intellectual property protections. See Part I, Item 1. Business—Reimbursement, of our Annual Report on Form 10-K for the year ended December 31, 2025. Pressures to decrease drug expenditures may intensify as governments take actions to address budgets strained by high inflation and weak economic conditions, including in Europe, where sustained fiscal pressures continue to challenge public healthcare systems. In addition, policies under consideration or adopted in the United States that reference or tie drug prices to those paid in foreign jurisdictions, including through most-favored-nation or similar pricing approaches, could increase the significance of pricing decisions in such foreign jurisdictions. Further, the EU is currently undergoing a review and revision of its general pharmaceutical legislation that, while full implementation is not expected before 2027, has led to proposals that would reduce intellectual property protection for new products (including potentially shortening the duration of regulatory data exclusivity and orphan drug exclusivity protections), as well as change the reimbursement and regulatory landscape. International reference pricing has been widely used by many countries outside the United States to control costs. International reference pricing policies can change quickly and frequently and may not reflect differences in the burden of disease, indications, market structures or affordability across countries or regions. Other expenditure control practices, including the use of revenue clawbacks, rebates and caps on product sales, are also used in various foreign jurisdictions.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tenders that often result in one product receiving most, or all of, the sales in that country or region.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Failure to obtain coverage and reimbursement for our products, a deterioration in their existing coverage and reimbursement, or a decline in the timeliness or certainty of payment by payers to hospitals and other providers, has negatively affected, and may further negatively affect, the ability or willingness of healthcare providers to prescribe our products for their patients and otherwise negatively affect the use of our products or the prices we realize for them. Such failures and changes have had, and could in the future have, a material adverse effect on our product sales, business and results of operations.</w:t>
      </w:r>
    </w:p>
    <w:p>
      <w:pPr>
        <w:pStyle w:val="TextBody"/>
        <w:bidi w:val="0"/>
        <w:spacing w:lineRule="auto" w:line="288" w:before="0" w:after="160"/>
        <w:ind w:left="0" w:right="0" w:firstLine="446"/>
        <w:jc w:val="both"/>
        <w:rPr>
          <w:rFonts w:ascii="Times New Roman;serif" w:hAnsi="Times New Roman;serif"/>
          <w:b w:val="false"/>
          <w:i/>
          <w:color w:val="000000"/>
          <w:sz w:val="20"/>
        </w:rPr>
      </w:pPr>
      <w:r>
        <w:rPr>
          <w:rFonts w:ascii="Times New Roman;serif" w:hAnsi="Times New Roman;serif"/>
          <w:b w:val="false"/>
          <w:i/>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achieve our business objectives, we rely on sophisticated information technology systems, including hardware, software, technology infrastructure, online sites and networks for both internal and external operations, mobile applications, cloud services, artificial intelligence (AI)-enabled tools and systems,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including AI-enabled tools and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Remote and hybrid working arrangements, including those of many third-party providers,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For example, in July 2024, businesses worldwide were affected by an information technology outage due to a faulty software update issued by a cybersecurity firm. Although our systems and operations were temporarily affected by the outage, the impact of this firm’s faulty update on the Company was immaterial to our business operations. However, there can be no assurance that a future similar incident would not result in a material adverse effect on our business or results of operations. Upgrades or changes to our systems or the software that we use have resulted and we expect, in the future, will result in the introduction of new cybersecurity vulnerabilities and risks. In the past, we have identified security vulnerabilities introduced into our information systems arising from flaws in third-party software that we had purchased and installed, which required us to apply emergency patches to certain systems. While we did not experience any significant adverse effects as a result of these vulnerabilities, there can be no assurance that we will timely identify and address future vulnerabilities. Our systems are also subject to frequent perimeter network reconnaissance and scanning, phishing and other cyberattacks. For example, as a result of our cybersecurity monitoring of the Horizon legacy information systems, we detected phishing activity in the accounts of two Horizon executives. These accounts were de-activated, the incidents were investigated and the determination was made separately by both our internal cybersecurity team and our external digital forensics and incident response supplier that no confidential information had been exfiltrated, and the incidents are now closed. As the cyber-threat landscape evolves, these attacks are growing in frequency, sophistication, and intensity, and are becoming increasingly difficult to detect and increasingly sophisticated in using techniques and tools, including AI, that circumvent security controls, evade detection and remove forensic evidence. Such attacks include the use of harmful and virulent malware, including ransomware or other denials of service, which can be deployed through various means, including the software supply chain, e-mail, malicious websites and/or the use of social engineering/phishing, and/or AI to orchestrate and automate sophisticated cyberattacks, including the documented instance in which an AI agent was used to conduct a large-scale intrusion campaign, potentially lowering the barriers to high-speed, high-volume attacks.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We also rely on third-party providers for certain identity, authentication and access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services. In the past, a security incident affecting such a third-party provider exposed several hundred corporate customers to potential unauthorized access to systems and data. Although that breach did not have a significant effect on our business, there can be no assurance that a similar future breach would not result in a material adverse effect on our business or results of operations.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systems also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use third-party service providers to collect, process, store, manage or transmit such data, which has increased our risk. As our use of cloud-hosted environments and services has increased, we and others have experienced incidents in which threat actors accessed, copied or exfiltrated data stored in such environments by compromising credentials, access keys, tokens, accounts, configurations or permissions, including cases that did not involve a prior compromise of the corporate network or other on-premises systems, such as the cybersecurity incident we disclosed under Item 1.05 of our Current Report on Form 8-K filed on July 31, 2026.</w:t>
      </w:r>
    </w:p>
    <w:p>
      <w:pPr>
        <w:pStyle w:val="TextBody"/>
        <w:bidi w:val="0"/>
        <w:spacing w:lineRule="auto" w:line="288" w:before="0" w:after="160"/>
        <w:ind w:left="0" w:right="0" w:firstLine="450"/>
        <w:jc w:val="both"/>
        <w:rPr/>
      </w:pPr>
      <w:r>
        <w:rPr>
          <w:rFonts w:ascii="Times New Roman;serif" w:hAnsi="Times New Roman;serif"/>
          <w:b w:val="false"/>
          <w:color w:val="000000"/>
          <w:sz w:val="20"/>
        </w:rPr>
        <w:t>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Geopolitical tensions and the increasing targeting of critical infrastructure and global supply chains by nation-state and affiliated actors may heighten the risk of widespread or coordinated cyberattacks, affecting not only our systems but also those of key partners, vendors or industry platforms on which we rely. Malicious actors, including those working under state-sponsored campaigns, have sought employment, often in remote information technology roles, as a means to gain inside access at targeted companies. In two separate incidents,</w:t>
      </w:r>
      <w:r>
        <w:rPr>
          <w:color w:val="EE2724"/>
        </w:rPr>
        <w:t xml:space="preserve"> </w:t>
      </w:r>
      <w:r>
        <w:rPr>
          <w:rFonts w:ascii="Times New Roman;serif" w:hAnsi="Times New Roman;serif"/>
          <w:b w:val="false"/>
          <w:color w:val="000000"/>
          <w:sz w:val="20"/>
        </w:rPr>
        <w:t>the most recent of which occurred in 2025, individuals used fraudulent identification in connection with their hiring by the Company. While these individuals were detected and terminated before any data was extracted or malware installed, there can be no assurance that future attempts by similar actors will be unsuccessful.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System vulnerabilities and/or cybersecurity breaches experienced by our third-party service providers have constituted a substantial share of the information security risks that have affected us. We continue to experience cybersecurity incidents involving third-party service providers, including incidents in which unauthorized third parties accessed or exfiltrated certain information, including non-significant Amgen data and personally identifiable patient information, and we have made required regulatory notifications in connection with certain such incidents. For example, in November 2025, a third-party service provider had a cybersecurity incident in which Amgen-related information was accessed and disclosed by a threat actor that, upon review, did not involve information material to the Company.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we have previously experienced incidents in which third-party vendors initially reported that cyberattacks did not involve our data but later determined that attackers had accessed limited, non-significant Amgen information. Although such incidents have not resulted in significant adverse effects on our business, future incidents in which we do not receive timely or complete information regarding the nature or scope of a cybersecurity event could impair our response and could have a material adverse effect on our business.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Although these vulnerabilities did not result in any significant adverse effects on us, there can be no assurances that a similar future vulnerability in the software and services that we use would not result in a material adverse effect on our business or results of operations. 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For example, we have experienced cybersecurity incidents at third-party vendors that provide testing, analytical, information technology and clinical data services, which required us to temporarily disconnect our systems from those vendors. Although these incidents did not result in breaches of our systems or significantly affect product availability, a prolonged or more widespread service outage affecting these or other vendors, particularly where a vendor is a single source for critical services, could have a material adverse effect on our business or results of operations. In 2024, Change Healthcare, a large U.S. insurance claim and co-pay card processing clearinghouse, experienced a ransomware attack that has caused significant disruptions to healthcare provider and pharmacy operations. While Change Healthcare does not directly provide us with services, disruptions to co-pay card support, insurance billing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Medicaid rebate processing led to lost sales and required us to take action to help patients access their medications and to provide extended payment terms to certain customers. Although services have been rerouted and restored, and the impact on our business was immaterial,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fully implemented, complied with or effective in protecting our information technology systems and sensitive data.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have experienced system breakdowns, attacks and information security breaches, we do not believe such breakdowns, attacks and breaches have had a material adverse effect on our business or results of operations. We will continue to experience varying degrees of cyberattacks and other incidents in the future. Even though we continue to invest in the monitoring, protection and resilience of our critical and/or sensitive data and systems, there can be no assurance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various laws and regulations globally regarding cybersecurity, privacy and data protection, including laws and regulations relating to the collection, storage, handling, use, disclosure, transfer and security of personal data. The legislative and regulatory environment regarding privacy and data protection continues to evolve and receive significant attention globally. For example, we are subject to the EU’s General Data Protection Regulation and the California Consumer Privacy Act, as amended (CCPA), both of which impose comprehensive data protection obligations and provide for substantial penalties for noncompliance. Similar consumer privacy and data protection laws have been enacted or proposed in more than half of U.S. states, many of which impose obligations and restrictions that are comparable to, or in some cases more stringent than, those under the CCPA. Outside the United States, other jurisdictions where we operate have passed, or continue to propose, data privacy or cybersecurity legislation and/or regulations. For example, in China, the Personal Information Protection Law and the Data Security Law, which regulate data processing activities associated with personal and nonpersonal data, builds upon the existing Cybersecurity Law. Failure to comply with these current and future laws could result in significant penalties and reputational harm and could have a material adverse effect on our business and results of operations.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adopting and exploring the use of AI in our business, and as an emerging and rapidly evolving technology, our use of AI introduces potential opportunities but also presents risks that could adversely affect our operations, information security and reputation. AI systems may produce inaccurate or flawed outputs due to flawed algorithms, or insufficient and/or erroneous training data. Reliance on flawed outputs could prevent us from effectively utilizing AI in our business or result in lower quality decision-making.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The market for AI technologies also varies significantly in maturity, security, transparency and reliability, and AI tools and platforms we evaluate, deploy or use, including those provided by third parties, may not perform as expected or provide sufficient capabilities to address evolving operational or cybersecurity needs. Certain AI-enabled tools, including AI-driven cybersecurity tools, are designed to rapidly identify vulnerabilities, misconfigurations and control gaps, increasing the volume and speed at which potential exposures are identified, and are likely to accelerate malicious activities by threat actors and increase the likelihood and/or severity of cyber incidents. If we do not effectively assess, implement, govern and update these technologies, we may experience increased cybersecurity risks, operational inefficiencies or reduced effectiveness of our security controls. Further, several governments and regulatory authorities have proposed or passed laws and regulations governing the use of AI. For example, the European Parliament has adopted the Artificial Intelligence Act establishing EU-wide rules on data quality, transparency, human oversight and accountability with respect to the use of AI, and U.S. federal and state governments, including California, have enacted or are considering laws regulating the development and use of AI. In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Our current products and products in development cannot be sold without regulatory approval.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extensive regulation by numerous state and federal government authorities in the United States, including the FDA, and by foreign regulatory authorities, including the EMA. We are required in the United States and in the other regions and countries in which we, or our partners and affiliates, sell to obtain approval from regulatory authorities before we manufacture, market and sell our products. Once our products are approved, the FDA and other U.S. and ex-U.S.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ex-U.S. regulatory authorities’ refusals to approve pending applications, delays in obtaining or withdrawals of approvals, delays or suspensions of clinical trials, warning letters, product recalls or seizures, total or partial suspensions of our operations, injunctions, fines, civil penalties and/or criminal prosecutions.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 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Further, we are reliant on regulators having the resources necessary to evaluate and approve our products. In the United States, federal government shutdowns have occurred and such shutdowns have disrupted certain regulatory activities. Any future government shutdowns or workforce constraints may delay or disrupt regulatory activities, including those with respect to our ongoing clinical programs, the manufacture of our products and product candidates and product approvals.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Recent initiatives to reduce the size and budgets of government agencies, including the HHS, FDA and NIH, may adversely impact our operations. In particular, reductions in staffing and resources at the FDA could result in delays in regulatory review timelines and marketing application and supplement approvals. Changes in leadership at the FDA may also result in shifts in perspectives on the drug approval process and regulatory priorities. Further, implementation of new policy initiatives without guidance or rulemaking has reduced transparency and increased uncertainty with respect to agency actions. Additionally, funding reductions and caps on research overhead costs imposed on the NIH and its programs may result in grant funding cutbacks for scientific and disease-related research at academic institutions and research centers, and such reductions, over the longer term, may slow the overall discovery and development of new therapies and/or slow or interrupt the flow of innovation into the pharmaceutical development pipeline. These developments and others associated with the reduction of personnel and budgets at the regulatory agencies that oversee our industry and operations may adversely affect our business activities, including our ongoing and future clinical research and drug development programs, research collaborations, manufacturing activities and regulatory submissions.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minimal residual disease (MRD), or to extend the length of time during and after the treatment that a patient lives without the disease worsening, measured by progression-free survival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cardiovascular setting, a heart disease therapeutic candidate may be evaluated for its ability to reduce low-density lipoprotein cholesterol (LDL-C) levels, as an elevated LDL-C level has been a surrogate endpoint for cardiovascular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outcomes study, as conditions for obtaining approval or obtaining an indication. For example, despite demonstrating that Repatha reduced LDL-C levels in a broad patient population, only after our large phase 3 outcomes study evaluating the ability of Repatha to prevent cardiovascular events met certain of its primary composite endpoint and key secondary composite endpoint did the FDA grant a broader approval of Repatha to reduce the risk of certain cardiovascular events.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development and regulatory filing efforts, delay or prevent us from obtaining regulatory approval for new product candidates or new indications for existing products, or prevent us from maintaining our current product labels.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products have been approved by U.S. and ex-U.S. regulatory authorities on an accelerated or conditional basis with full approval conditioned upon fulfilling the requirements of regulators. For example, the FDA has approved LUMAKRAS under accelerated approval for the treatment of adult patients with KRAS G12C-mutated local advanced or metastatic non-small cell lung cancer (NSCLC). Following our submission of the LUMAKRAS/LUMYKRAS CodeBreaK 200 Phase 3 confirmatory data in March 2023 to the FDA and EMA, we received a Complete Response Letter from the FDA and a new postmarketing requirement for an additional confirmatory study to support full approval. Regulatory authorities are placing greater focus on whether the sponsors of products originally approved on an accelerated or conditional basis have met the conditions of the accelerated or conditional approvals. If we are unable to fulfill the regulators’ requirements that were conditions of a product’s accelerated or conditional approval and/or if regulators reevaluate the data or risk-benefit profile of our product, the conditional approval may not result in full approval or may be revoked or not renewed. Alternatively, we may be required to change the product’s labeled indications, conduct an additional confirmatory clinical trial, or even withdraw the product from the market.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Regulatory authorities may also revisit, reanalyze or reinterpret data underlying the approval of our products, including data previously reviewed during the approval process and/or postmarketing safety information, and such reassessments may lead to different conclusions regarding a product’s benefit-risk profile than those reached at the time of approval. For example, we have had ongoing interactions with the FDA regarding TAVNEOS, a product the Company acquired in connection with its acquisition of ChemoCentryx in 2022, following its approval by the FDA in October 2021. TAVNEOS is indicated for the adjunctive treatment of adult patients with severe AAV in combination with standard therapy including glucocorticoids. Hepatotoxicity is a known risk of TAVNEOS treatment for AAV and has been a subject of ongoing dialogue with the FDA. Throughout this period and up to today, the U.S. label includes a warning about hepatotoxicity and guidance for monitoring patients. In 2024, the Company provided an analysis of serious postmarketing cases of hepatotoxicity to the FDA and proactively submitted a proposed update to add VBDS to the TAVNEOS label. On January 16, 2026, the FDA requested that we voluntarily withdraw TAVNEOS from the U.S. market based on questions regarding aspects of the analysis and adjudication of certain study data that supported the original FDA approval of TAVNEOS. On January 28, 2026, following the FDA regulatory processes, we informed the FDA that we did not intend to withdraw TAVNEOS from the market as we are confident that TAVNEOS demonstrates effectiveness and a favorable benefit–risk profile. On March 31, 2026, the FDA issued a DSC in which it alerted patients and health care professionals about serious liver injury cases, including fatal cases, of DILI associated with TAVNEOS. The DSC is based on data available through October 9, 2024 and provides information about DILI and VBDS associated with TAVNEOS. Since approval in 2021, cases of VBDS have been reported, largely from Japan and none from the United States. Most patients who had VBDS were aged 65 years and older, and most cases occurred within 90 days of starting TAVNEOS. VBDS has been fatal in some of these patients. On April 29, 2026, the Company submitted a CBE-30 supplement to the FDA and, in May 2026, the U.S. label was updated to amend the hepatotoxicity warning language in the label to provide more information on cases of VBDS that have been observed in the postmarketing setting, including that cases with fatal outcomes have been reported, and modified the language regarding liver panel testing and treatment discontinuation rules. On April 27, 2026, CDER issued a proposal to withdraw approval of TAVNEOS, alleging that there is new information indicating lack of substantial evidence of effectiveness for the drug and that ChemoCentryx’s application that resulted in FDA approval contained untrue statements of material facts. On April 30, 2026, the FDA posted a notice in the Federal Register that proposes to withdraw approval of TAVNEOS and announced an opportunity for ChemoCentryx to request a hearing on this proposal. On June 1, 2026, we requested a hearing on this proposal and subsequently submitted information supporting our request on July 23, 2026, including additional real world evidence data and data from an independent, blinded re-adjudication of certain study data that supported the FDA’s approval of TAVNEOS (the ADVOCATE Data). If a hearing is not granted, the FDA may enter summary judgment and ultimately withdraw approval. We cannot predict whether, or the extent to which, the FDA will consider the information we submitted sufficient to address its stated concerns regarding the reliability of the ADVOCATE data or the evidence supporting TAVNEOS’s effectiveness. In addition, recommendations to or decisions by regulatory bodies outside the United States, such as a recent recommendation by the Committee for Medicinal Products for Human Use (CHMP), could adversely affect regulatory assessments in other jurisdictions. The Company has engaged with regulatory authorities, continues to believe that TAVNEOS demonstrates clinical effectiveness and a favorable benefit-risk profile, and intends to follow the appropriate process to support its position. As the FDA’s statement reporting its proposal indicates, TAVNEOS will remain on the market during the pendency of this process. We cannot predict the outcome of these interactions with the FDA on this matter, and the FDA may require additional actions, including further labeling changes, warnings, monitoring, restrictions on use, postmarketing commitments or studies, and any such action or any withdrawal of regulatory approval for TAVNEOS could adversely affect our product sales of TAVNEOS, business and results of operations, including by adversely affecting us in connection with existing or future litigation, government investigations or other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can also impose postmarketing pediatric study requirements. Failure to fulfill such requirements may result in regulatory or enforcement action, including financial penalties or the invalidation of a product’s marketing authorization. </w:t>
      </w:r>
    </w:p>
    <w:p>
      <w:pPr>
        <w:pStyle w:val="TextBody"/>
        <w:bidi w:val="0"/>
        <w:spacing w:lineRule="auto" w:line="288" w:before="0" w:after="160"/>
        <w:ind w:left="0" w:right="0" w:firstLine="450"/>
        <w:jc w:val="both"/>
        <w:rPr/>
      </w:pPr>
      <w:r>
        <w:rPr>
          <w:rFonts w:ascii="Times New Roman;serif" w:hAnsi="Times New Roman;serif"/>
          <w:b w:val="false"/>
          <w:color w:val="000000"/>
          <w:sz w:val="20"/>
        </w:rPr>
        <w:t>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Risk Evaluation and Mitigation Strategies (REMS, see our Annual Report on Form 10-K for the year ended December 31, 2025, Part I, Item 1. Business—Government Regulation—</w:t>
      </w:r>
      <w:r>
        <w:rPr>
          <w:rFonts w:ascii="Times New Roman;serif" w:hAnsi="Times New Roman;serif"/>
          <w:b w:val="false"/>
          <w:i/>
          <w:color w:val="000000"/>
          <w:sz w:val="20"/>
        </w:rPr>
        <w:t>Post-approval Phase</w:t>
      </w:r>
      <w:r>
        <w:rPr>
          <w:rFonts w:ascii="Times New Roman;serif" w:hAnsi="Times New Roman;serif"/>
          <w:b w:val="false"/>
          <w:color w:val="000000"/>
          <w:sz w:val="20"/>
        </w:rPr>
        <w:t>), we are required to submit periodic assessment reports to the FDA to demonstrate that the goals of the REMS are being met. REMS and other risk management programs are designed to help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our Annual Report on Form 10-K for the year ended December 31, 2025, Part I, Item 1A. Risk Factors—</w:t>
      </w:r>
      <w:r>
        <w:rPr>
          <w:rFonts w:ascii="Times New Roman;serif" w:hAnsi="Times New Roman;serif"/>
          <w:b w:val="false"/>
          <w:i/>
          <w:color w:val="000000"/>
          <w:sz w:val="20"/>
        </w:rPr>
        <w:t>Some of our products are used with drug delivery or companion diagnostic devices that have their own regulatory, manufacturing and other risks</w:t>
      </w:r>
      <w:r>
        <w:rPr>
          <w:rFonts w:ascii="Times New Roman;serif" w:hAnsi="Times New Roman;serif"/>
          <w:b w:val="false"/>
          <w:color w:val="000000"/>
          <w:sz w:val="20"/>
        </w:rPr>
        <w:t xml:space="preserve">. If regulatory agencies determine that we or other parties (including our clinical trial investigators, those operating our patient support programs or licensees of our 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revised or restrictive labeling for our products, or the potential for restrictive labeling that has resulted, and may in the future result, in our decision not to commercialize a product candidate;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requirement of risk management or minimization activities or other regulatory agency compliance actions related to the promotion and sale of our products;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postmarketing commitments, mandated postmarketing requirements or pharmacovigilance programs for our approved products;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product recalls of our approved products;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required changes to the processes used in the manufacture of our products, which could increase our manufacturing costs and affect the availability of contract manufacturers we may utilize to assist in such manufacturing;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revocation of approval for our products from the market completely, or within particular therapeutic areas or patient types;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increased timelines or delays in being approved by the FDA or other regulatory bodies; and/or</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treatments or product candidates not being approved by regulatory bodies.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example, after an imbalance in positively adjudicated cardiovascular serious adverse events was observed in one of the phase 3 clinical trials for EVENITY but not in another, larger phase 3 study, in April 2019 the FDA approved EVENITY for the treatment of osteoporosis in postmenopausal women at high risk for fracture, along with a postmarketing requirement. The requirement includes a five-year observational feasibility study that could be followed by a comparative safety study or trial.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Regulatory authorities also require that our products are tested and controlled for impurities. Impurities exceeding established limits may lead to delayed product approvals or disrupt the manufacture and distribution of our products. For example, certain jurisdictions and regulatory agencies, including the FDA and EMA, require risk assessments, and if applicable, testing, for the presence of nitrosamine impurities in certain small molecule drugs, and we are following the established process of evaluating potentially impacted small molecule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pPr>
      <w:r>
        <w:rPr>
          <w:rFonts w:ascii="Times New Roman;serif" w:hAnsi="Times New Roman;serif"/>
          <w:b w:val="false"/>
          <w:color w:val="000000"/>
          <w:sz w:val="20"/>
        </w:rPr>
        <w:t>In addition to our innovative products, we are working to develop and commercialize biosimilar versions of a number of products currently manufactured, marketed and sold by other pharmaceutical companies. In some markets outside the United States and EU, there is not yet a legislative or regulatory pathway for the approval of biosimilars. In the United States, the Biologics Price Competition and Innovation Act provides for such a pathway. Discussions within the FDA and other regulatory authorities, and between regulatory authorities and sponsors, continue as to the evidence needed to demonstrate biosimilarity or interchangeability for specific products. See our Annual Report on Form 10-K for the year ended December 31, 2025, Part I, Item 1A. Risk Factors—</w:t>
      </w:r>
      <w:r>
        <w:rPr>
          <w:rFonts w:ascii="Times New Roman;serif" w:hAnsi="Times New Roman;serif"/>
          <w:b w:val="false"/>
          <w:i/>
          <w:color w:val="000000"/>
          <w:sz w:val="20"/>
        </w:rPr>
        <w:t>We currently face competition from biosimilars and generics and expect to face increasing competition from biosimilars and generics in the future</w:t>
      </w:r>
      <w:r>
        <w:rPr>
          <w:rFonts w:ascii="Times New Roman;serif" w:hAnsi="Times New Roman;serif"/>
          <w:b w:val="false"/>
          <w:color w:val="000000"/>
          <w:sz w:val="20"/>
        </w:rPr>
        <w:t xml:space="preserve">. Delays or uncertainties in the development or implementation of such pathways, or changes in existing regulatory pathways, including degradation of regulatory standards, could result in delays or difficulties in getting our biosimilar products approved by regulatory authorities, subject us to unanticipated development costs or otherwise reduce the value of the investments we have made in the biosimilars area. Further, we cannot predict the extent to which any potential legislative or policy initiatives would affect the biosimilar pathway or have a material adverse effect on our development of biosimilars, on our marketed biosimilars or on our pursuit of interchangeability designations for any biosimilar. In addition, if we are unable to bring our biosimilar products to market on a timely basis and secure “first-to-market” or other advantageous positions, our future biosimilar sales, business and results of operations could be materially and adversely affected. </w:t>
      </w:r>
    </w:p>
    <w:p>
      <w:pPr>
        <w:pStyle w:val="TextBody"/>
        <w:bidi w:val="0"/>
        <w:spacing w:lineRule="auto" w:line="288" w:before="0" w:after="160"/>
        <w:ind w:left="0" w:right="0" w:firstLine="446"/>
        <w:jc w:val="both"/>
        <w:rPr>
          <w:rFonts w:ascii="Times New Roman;serif" w:hAnsi="Times New Roman;serif"/>
          <w:b w:val="false"/>
          <w:i/>
          <w:color w:val="000000"/>
          <w:sz w:val="20"/>
        </w:rPr>
      </w:pPr>
      <w:r>
        <w:rPr>
          <w:rFonts w:ascii="Times New Roman;serif" w:hAnsi="Times New Roman;serif"/>
          <w:b w:val="false"/>
          <w:i/>
          <w:color w:val="000000"/>
          <w:sz w:val="20"/>
        </w:rPr>
        <w:t>Manufacturing difficulties, disruptions or delays could limit supply of our products and limit our product sales.</w:t>
      </w:r>
    </w:p>
    <w:p>
      <w:pPr>
        <w:pStyle w:val="TextBody"/>
        <w:bidi w:val="0"/>
        <w:spacing w:lineRule="auto" w:line="288" w:before="0" w:after="160"/>
        <w:ind w:left="0" w:right="0" w:firstLine="446"/>
        <w:jc w:val="both"/>
        <w:rPr/>
      </w:pPr>
      <w:r>
        <w:rPr>
          <w:rFonts w:ascii="Times New Roman;serif" w:hAnsi="Times New Roman;serif"/>
          <w:b w:val="false"/>
          <w:color w:val="000000"/>
          <w:sz w:val="20"/>
        </w:rPr>
        <w:t>Manufacturing biologic and small molecule human therapeutic products is difficult, complex and highly regulated. We manufacture many of our commercial products and product candidates internally. In addition, we use third-party contract manufacturers to produce, or assist in the production of, a number of our products, and we currently use contract manufacturers to produce, or assist in the production of, a number of our late-stage product candidates and drug delivery devices. The number of third-party contract manufacturers that we use has increased with our acquisition of Horizon, as Horizon required contract manufacturers for all of its products. See</w:t>
      </w:r>
      <w:r>
        <w:rPr>
          <w:color w:val="000000"/>
        </w:rPr>
        <w:t xml:space="preserve"> </w:t>
      </w:r>
      <w:r>
        <w:rPr>
          <w:rFonts w:ascii="Times New Roman;serif" w:hAnsi="Times New Roman;serif"/>
          <w:b w:val="false"/>
          <w:color w:val="000000"/>
          <w:sz w:val="20"/>
        </w:rPr>
        <w:t>our Annual Report on Form 10-K for the year ended December 31, 2025, Part I, Item 1. Business—Manufacturing, Distribution and Raw Materials—</w:t>
      </w:r>
      <w:r>
        <w:rPr>
          <w:rFonts w:ascii="Times New Roman;serif" w:hAnsi="Times New Roman;serif"/>
          <w:b w:val="false"/>
          <w:i/>
          <w:color w:val="000000"/>
          <w:sz w:val="20"/>
        </w:rPr>
        <w:t>Manufacturing</w:t>
      </w:r>
      <w:r>
        <w:rPr>
          <w:rFonts w:ascii="Times New Roman;serif" w:hAnsi="Times New Roman;serif"/>
          <w:b w:val="false"/>
          <w:color w:val="000000"/>
          <w:sz w:val="20"/>
        </w:rPr>
        <w:t>; and Part I, Item 1A. Risk Factors—</w:t>
      </w:r>
      <w:r>
        <w:rPr>
          <w:rFonts w:ascii="Times New Roman;serif" w:hAnsi="Times New Roman;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serif" w:hAnsi="Times New Roman;serif"/>
          <w:b w:val="false"/>
          <w:color w:val="000000"/>
          <w:sz w:val="20"/>
        </w:rPr>
        <w:t>. Our ability to adequately and timely manufacture and supply our products (and product candidates to support our clinical trials) is dependent on the uninterrupted and efficient operation of our facilities and those of our third-party contract manufacturers. For example, our acquisition of Horizon resulted in the addition of more than 30 contract manufacturing organizations (CMOs) to our operations, many of which are single-source suppliers, including the CMO that produces TEPEZZA drug substance and the CMO that produces all of our KRYSTEXXA drug substance in Israel, which is affected by the current conflict in the Middle East, including the conflict with Iran. Our manufacturing and supply operations may be affected by:</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capacity of manufacturing facilities;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contamination by microorganisms or viruses, or foreign particles from the manufacturing process;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natural or other disasters, including hurricanes, earthquakes, volcanoes or fires;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labor disputes or shortages, including the effects of health emergencies (such as novel viruses or pandemics) or natural disasters;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compliance with regulatory requirements;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changes in forecasts of future demand;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timing and actual number of production runs and production success rates and yields;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updates of manufacturing specifications;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contractual disputes with our suppliers and contract manufacturers;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timing and outcome of product quality testing;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power failures and/or other utility failures;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cyberattacks on supplier systems;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breakdown, failure, substandard performance or improper installation or operation of equipment (including our information technology systems and network-connected control systems or those of our contract manufacturers or third-party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delays in the ability of the FDA or foreign regulatory agencies to provide us necessary reviews, inspections and approvals, including as a result of a subsequent extended U.S. federal or other government shutdowns;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tariffs or other trade barriers that increase costs, limit availability, or disrupt the flow of goods; and/or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geopolitical conflicts (such as the ongoing conflicts in Ukraine and the Middle East).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these or other problems affect production in one or more of our facilities or those of our third-party contract manufacturers, or if we do not accurately forecast demand for our products or the amount of our product candidates required in clinical trials, we may be unable to start or increase production in our unaffected facilities to meet demand, particularly where such facilities are operating at or near capacity.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June 2026, we initiated recalls of certain lots of KYPROLIS distributed in Türkiye and certain lots of Corlanor and Sensipar distributed in the United States. Although these recalls have not had a significant impact on our business, future recalls may be more significant and could adversely affect our ability to supply affected products, result in regulatory actions or reputational harm, and/or reduce demand for affected products, or increase our costs. If we are at any time unable to provide an uninterrupted supply of our products to patients, we may lose patients and physicians may elect to prescribe competing therapeutics instead of our products, which could have a material adverse effect on our product sales, business and results of operations.</w:t>
      </w:r>
    </w:p>
    <w:p>
      <w:pPr>
        <w:pStyle w:val="TextBody"/>
        <w:bidi w:val="0"/>
        <w:spacing w:lineRule="auto" w:line="288" w:before="0" w:after="160"/>
        <w:ind w:left="0" w:right="0" w:firstLine="450"/>
        <w:jc w:val="both"/>
        <w:rPr/>
      </w:pPr>
      <w:r>
        <w:rPr>
          <w:rFonts w:ascii="Times New Roman;serif" w:hAnsi="Times New Roman;serif"/>
          <w:b w:val="false"/>
          <w:color w:val="000000"/>
          <w:sz w:val="20"/>
        </w:rPr>
        <w:t>We are expanding our manufacturing capabilities to support current and anticipated demand for our products and product candidates. These expansion efforts are complex, capital-intensive and subject to significant risks, including construction, validation and quality assurance challenges; delays or unfavorable outcomes from regulatory inspections or approvals; labor availability and workforce readiness issues; supply chain disruptions; and contractual disputes with suppliers or contractors. These expansion efforts may not alleviate capacity constraints when needed or provide capacity that is available, approved, operating at expected yields or suitable for the products, processes or geographies where demand or supply needs arise, which may limit our ability to absorb demand increases, production disruptions, quality events or delays at other facilities or contract manufacturers. We may be unable to realize anticipated efficiencies or returns on our investments if there are delays or failures of our product development programs or our receipt of regulatory approvals, if our new or expanded facilities require extended periods to achieve planned production capacity or expected yields, or if demand for our products or product candidates changes or fails to materialize. These efforts often rely on a single or limited number of vendors and suppliers, and identifying or qualifying alternatives may not be feasible or may require significant time and expense due to the specialized nature of our manufacturing requirements.</w:t>
      </w:r>
      <w:r>
        <w:rPr>
          <w:color w:val="EE2724"/>
        </w:rPr>
        <w:t xml:space="preserve"> </w:t>
      </w:r>
      <w:r>
        <w:rPr>
          <w:rFonts w:ascii="Times New Roman;serif" w:hAnsi="Times New Roman;serif"/>
          <w:b w:val="false"/>
          <w:color w:val="000000"/>
          <w:sz w:val="20"/>
        </w:rPr>
        <w:t>In addition, tariffs on imported equipment, construction materials or key inputs increased our costs, to a limited extent, in 2025, and, going forward, such tariffs, or other tariffs imposed in the future, could further increase costs, potentially disrupt supply chains, and put at risk the timely and cost-effective execution of these projects.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pStyle w:val="TextBody"/>
        <w:bidi w:val="0"/>
        <w:spacing w:lineRule="auto" w:line="288" w:before="0" w:after="160"/>
        <w:ind w:left="0" w:right="0" w:firstLine="450"/>
        <w:jc w:val="both"/>
        <w:rPr/>
      </w:pPr>
      <w:r>
        <w:rPr>
          <w:rFonts w:ascii="Times New Roman;serif" w:hAnsi="Times New Roman;serif"/>
          <w:b w:val="false"/>
          <w:color w:val="000000"/>
          <w:sz w:val="20"/>
        </w:rPr>
        <w:t>In addition, regulatory agencies conduct routine monitoring and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either until we or the affected third-party contract manufacturers or third-party service providers comply, or indefinitely. See our Annual Report on Form 10-K for the year ended December 31, 2025, Part I, Item 1A. Risk Factors—</w:t>
      </w:r>
      <w:r>
        <w:rPr>
          <w:rFonts w:ascii="Times New Roman;serif" w:hAnsi="Times New Roman;serif"/>
          <w:b w:val="false"/>
          <w:i/>
          <w:color w:val="000000"/>
          <w:sz w:val="20"/>
        </w:rPr>
        <w:t xml:space="preserve">Our current products and products in development cannot be sold without regulatory approval. </w:t>
      </w:r>
      <w:r>
        <w:rPr>
          <w:rFonts w:ascii="Times New Roman;serif" w:hAnsi="Times New Roman;serif"/>
          <w:b w:val="false"/>
          <w:color w:val="000000"/>
          <w:sz w:val="20"/>
        </w:rPr>
        <w:t xml:space="preserve">Such issues may also delay the approval of product candidates we have submitted for regulatory review, even if such product candidates are not directly related to the products, devices or processes at issue with regulators. Regulatory authorities may also interpret issues identified with respect to a single manufacturing line as reflecting broader quality or procedural concerns that apply to other lines or facilities, which could delay approvals or adversely affect operations at other facilities.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distribution of our products to our customers, which has been negatively affected by pandemics, labor unrest, natural disasters and geopolitical security threats.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laws or regulations with respect to the use and/or presence of certain chemicals in our products or the components used in the research, development, manufacture and/or packaging of our products could also disrupt or restrict our ability to develop, produce or sell our products. For example, the EU, Canada, the U.S. Congress, the U.S. Environmental Protection Agency, and several U.S. states are considering legislation and/or policies to address the reporting, presence, and/or use, of certain chemicals in certain of the components used in the manufacture or packaging of commercial products, including chemicals known as per- and polyfluorinated substances (PFAS). In 2024, Canada (through Environment and Climate Change Canada) issued a notice requiring reporting on PFAS manufacture, import, and use in Canada. In addition, proposed legislation in several jurisdictions is under consideration to prohibit or otherwise regulate the importation, manufacture, or distribution of goods containing PFAS, and some such proposals do not provide exemptions for drug products, medical devices, their packaging, or the materials used in the research, development, or manufacture of such products or devices. For example, the EU is considering a ban on PFAS in the manufacturing and packaging of pharmaceutical products that could affect pharmaceutical research and development activities and commercial distribution. Some proposals, if enacted without exemptions for pharmaceutical products, and materials used in their research, development, and manufacture, or without adequate time to research and develop or otherwise identify alternative materials or suppliers, may cause significant disruptions to our ability to manufacture and supply products to the affected jurisdictions, potentially resulting in a material adverse effect on our business.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also been legislative and administrative proposals seeking to incentivize greater drug manufacturing in the United States with the stated goal of improving supply reliability in the United States. For example, one legislative proposal would have prohibited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60"/>
        <w:ind w:left="0" w:right="0" w:firstLine="450"/>
        <w:jc w:val="both"/>
        <w:rPr/>
      </w:pPr>
      <w:r>
        <w:rPr/>
      </w:r>
    </w:p>
    <w:tbl>
      <w:tblPr>
        <w:tblW w:w="7680" w:type="dxa"/>
        <w:jc w:val="left"/>
        <w:tblInd w:w="0" w:type="dxa"/>
        <w:tblLayout w:type="fixed"/>
        <w:tblCellMar>
          <w:top w:w="28" w:type="dxa"/>
          <w:left w:w="28" w:type="dxa"/>
          <w:bottom w:w="28" w:type="dxa"/>
          <w:right w:w="28" w:type="dxa"/>
        </w:tblCellMar>
      </w:tblPr>
      <w:tblGrid>
        <w:gridCol w:w="255"/>
        <w:gridCol w:w="224"/>
        <w:gridCol w:w="226"/>
        <w:gridCol w:w="2040"/>
        <w:gridCol w:w="2040"/>
        <w:gridCol w:w="2895"/>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had one outstanding stock repurchase program, under which we had no repurchase activity.</w:t>
      </w:r>
    </w:p>
    <w:tbl>
      <w:tblPr>
        <w:tblW w:w="8872" w:type="dxa"/>
        <w:jc w:val="left"/>
        <w:tblInd w:w="0" w:type="dxa"/>
        <w:tblLayout w:type="fixed"/>
        <w:tblCellMar>
          <w:top w:w="28" w:type="dxa"/>
          <w:left w:w="28" w:type="dxa"/>
          <w:bottom w:w="28" w:type="dxa"/>
          <w:right w:w="28" w:type="dxa"/>
        </w:tblCellMar>
      </w:tblPr>
      <w:tblGrid>
        <w:gridCol w:w="363"/>
        <w:gridCol w:w="319"/>
        <w:gridCol w:w="323"/>
        <w:gridCol w:w="109"/>
        <w:gridCol w:w="109"/>
        <w:gridCol w:w="109"/>
        <w:gridCol w:w="364"/>
        <w:gridCol w:w="364"/>
        <w:gridCol w:w="366"/>
        <w:gridCol w:w="109"/>
        <w:gridCol w:w="109"/>
        <w:gridCol w:w="109"/>
        <w:gridCol w:w="274"/>
        <w:gridCol w:w="274"/>
        <w:gridCol w:w="276"/>
        <w:gridCol w:w="109"/>
        <w:gridCol w:w="109"/>
        <w:gridCol w:w="109"/>
        <w:gridCol w:w="979"/>
        <w:gridCol w:w="979"/>
        <w:gridCol w:w="982"/>
        <w:gridCol w:w="109"/>
        <w:gridCol w:w="109"/>
        <w:gridCol w:w="109"/>
        <w:gridCol w:w="211"/>
        <w:gridCol w:w="133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 purchased</w:t>
              <w:br/>
              <w:t>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dollar</w:t>
              <w:br/>
              <w:t>value that may</w:t>
              <w:br/>
              <w:t>yet be purchased</w:t>
              <w:br/>
              <w:t>under the program</w:t>
            </w:r>
          </w:p>
        </w:tc>
      </w:tr>
      <w:tr>
        <w:trPr/>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6,779,253,902 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6,779,253,902 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6,779,253,902 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In May 2026, the Company purchased 172 shares at an average price paid of $330.12 per share from a staff member to satisfy federal law compliance obligations. These shares were not repurchased under our stock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4" w:type="dxa"/>
        <w:jc w:val="left"/>
        <w:tblInd w:w="0" w:type="dxa"/>
        <w:tblLayout w:type="fixed"/>
        <w:tblCellMar>
          <w:top w:w="28" w:type="dxa"/>
          <w:left w:w="28" w:type="dxa"/>
          <w:bottom w:w="28" w:type="dxa"/>
          <w:right w:w="28" w:type="dxa"/>
        </w:tblCellMar>
      </w:tblPr>
      <w:tblGrid>
        <w:gridCol w:w="271"/>
        <w:gridCol w:w="238"/>
        <w:gridCol w:w="240"/>
        <w:gridCol w:w="680"/>
        <w:gridCol w:w="680"/>
        <w:gridCol w:w="96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 </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or terminated any “Rule 10b5-1 trading arrangement” or “non-Rule 10b5-1 trading arrangement,” as each term is defined in Item 408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45" w:type="dxa"/>
        <w:jc w:val="left"/>
        <w:tblInd w:w="0" w:type="dxa"/>
        <w:tblLayout w:type="fixed"/>
        <w:tblCellMar>
          <w:top w:w="28" w:type="dxa"/>
          <w:left w:w="28" w:type="dxa"/>
          <w:bottom w:w="28" w:type="dxa"/>
          <w:right w:w="28" w:type="dxa"/>
        </w:tblCellMar>
      </w:tblPr>
      <w:tblGrid>
        <w:gridCol w:w="271"/>
        <w:gridCol w:w="238"/>
        <w:gridCol w:w="240"/>
        <w:gridCol w:w="321"/>
        <w:gridCol w:w="321"/>
        <w:gridCol w:w="4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Reference is made to the Index to Exhibits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13"/>
        <w:gridCol w:w="2603"/>
        <w:gridCol w:w="37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
              <w:r>
                <w:rPr>
                  <w:rStyle w:val="InternetLink"/>
                  <w:rFonts w:ascii="Times New Roman;serif" w:hAnsi="Times New Roman;serif"/>
                  <w:b w:val="false"/>
                  <w:color w:val="0000FF"/>
                  <w:sz w:val="20"/>
                  <w:u w:val="single"/>
                </w:rPr>
                <w:t>Restated Certificate of Incorporation of Amgen Inc.</w:t>
              </w:r>
            </w:hyperlink>
            <w:r>
              <w:rPr>
                <w:color w:val="000000"/>
              </w:rPr>
              <w:t xml:space="preserve"> </w:t>
            </w:r>
            <w:r>
              <w:rPr>
                <w:rFonts w:ascii="Times New Roman;serif" w:hAnsi="Times New Roman;serif"/>
                <w:b w:val="false"/>
                <w:color w:val="000000"/>
                <w:sz w:val="20"/>
              </w:rPr>
              <w:t>(As Restated March 6, 2013.) (Filed as an exhibit to Form 10-Q for the quarter ended March 31, 2013 on May 3, 2013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
              <w:r>
                <w:rPr>
                  <w:rStyle w:val="InternetLink"/>
                  <w:rFonts w:ascii="Times New Roman;serif" w:hAnsi="Times New Roman;serif"/>
                  <w:b w:val="false"/>
                  <w:color w:val="0000FF"/>
                  <w:sz w:val="20"/>
                  <w:u w:val="single"/>
                </w:rPr>
                <w:t>Amended and Restated Bylaws of Amgen Inc.</w:t>
              </w:r>
            </w:hyperlink>
            <w:r>
              <w:rPr>
                <w:color w:val="000000"/>
              </w:rPr>
              <w:t xml:space="preserve"> </w:t>
            </w:r>
            <w:r>
              <w:rPr>
                <w:rFonts w:ascii="Times New Roman;serif" w:hAnsi="Times New Roman;serif"/>
                <w:b w:val="false"/>
                <w:color w:val="000000"/>
                <w:sz w:val="20"/>
              </w:rPr>
              <w:t>(As Amended and Restated February 15, 2016.) (Filed as an exhibit to Form 8-K on February 17,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
              <w:r>
                <w:rPr>
                  <w:rStyle w:val="InternetLink"/>
                  <w:rFonts w:ascii="Times New Roman;serif" w:hAnsi="Times New Roman;serif"/>
                  <w:b w:val="false"/>
                  <w:color w:val="0000FF"/>
                  <w:sz w:val="20"/>
                  <w:u w:val="single"/>
                </w:rPr>
                <w:t>Form of stock certificate for the common stock, par value $.0001 of the Company.</w:t>
              </w:r>
            </w:hyperlink>
            <w:r>
              <w:rPr>
                <w:color w:val="000000"/>
              </w:rPr>
              <w:t xml:space="preserve"> </w:t>
            </w:r>
            <w:r>
              <w:rPr>
                <w:rFonts w:ascii="Times New Roman;serif" w:hAnsi="Times New Roman;serif"/>
                <w:b w:val="false"/>
                <w:color w:val="000000"/>
                <w:sz w:val="20"/>
              </w:rPr>
              <w:t>(Filed as an exhibit to Form 10-Q for the quarter ended March 31, 1997 on May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Indenture, dated January 1, 1992. (Filed as an exhibit to Form S-3 Registration Statement filed on December 19, 1991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
              <w:r>
                <w:rPr>
                  <w:rStyle w:val="InternetLink"/>
                  <w:rFonts w:ascii="Times New Roman;serif" w:hAnsi="Times New Roman;serif"/>
                  <w:b w:val="false"/>
                  <w:color w:val="0000FF"/>
                  <w:sz w:val="20"/>
                  <w:u w:val="single"/>
                </w:rPr>
                <w:t>Agreement of Resignation, Appointment and Acceptance dated February 15, 2008.</w:t>
              </w:r>
            </w:hyperlink>
            <w:r>
              <w:rPr>
                <w:color w:val="000000"/>
              </w:rPr>
              <w:t xml:space="preserve"> </w:t>
            </w:r>
            <w:r>
              <w:rPr>
                <w:rFonts w:ascii="Times New Roman;serif" w:hAnsi="Times New Roman;serif"/>
                <w:b w:val="false"/>
                <w:color w:val="000000"/>
                <w:sz w:val="20"/>
              </w:rPr>
              <w:t>(Filed as an exhibit to Form 10-K for the year ended December 31, 2007 on February 28,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
              <w:r>
                <w:rPr>
                  <w:rStyle w:val="InternetLink"/>
                  <w:rFonts w:ascii="Times New Roman;serif" w:hAnsi="Times New Roman;serif"/>
                  <w:b w:val="false"/>
                  <w:color w:val="0000FF"/>
                  <w:sz w:val="20"/>
                  <w:u w:val="single"/>
                </w:rPr>
                <w:t>First Supplemental Indenture, dated February 26, 1997.</w:t>
              </w:r>
            </w:hyperlink>
            <w:r>
              <w:rPr>
                <w:color w:val="000000"/>
              </w:rPr>
              <w:t xml:space="preserve"> </w:t>
            </w:r>
            <w:r>
              <w:rPr>
                <w:rFonts w:ascii="Times New Roman;serif" w:hAnsi="Times New Roman;serif"/>
                <w:b w:val="false"/>
                <w:color w:val="000000"/>
                <w:sz w:val="20"/>
              </w:rPr>
              <w:t>(Filed as an exhibit to Form 8-K on March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
              <w:r>
                <w:rPr>
                  <w:rStyle w:val="InternetLink"/>
                  <w:rFonts w:ascii="Times New Roman;serif" w:hAnsi="Times New Roman;serif"/>
                  <w:b w:val="false"/>
                  <w:color w:val="0000FF"/>
                  <w:sz w:val="20"/>
                  <w:u w:val="single"/>
                </w:rPr>
                <w:t>8-1/8% Debentures due April 1, 2097.</w:t>
              </w:r>
            </w:hyperlink>
            <w:r>
              <w:rPr>
                <w:color w:val="000000"/>
              </w:rPr>
              <w:t xml:space="preserve"> </w:t>
            </w:r>
            <w:r>
              <w:rPr>
                <w:rFonts w:ascii="Times New Roman;serif" w:hAnsi="Times New Roman;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8">
              <w:r>
                <w:rPr>
                  <w:rStyle w:val="InternetLink"/>
                  <w:rFonts w:ascii="Times New Roman;serif" w:hAnsi="Times New Roman;serif"/>
                  <w:b w:val="false"/>
                  <w:color w:val="0000FF"/>
                  <w:sz w:val="20"/>
                  <w:u w:val="single"/>
                </w:rPr>
                <w:t>Officer’s Certificate of Amgen Inc., dated April 8, 1997, establishing a series of securities entitled “8 1/8% Debentures due April 1, 2097.”</w:t>
              </w:r>
            </w:hyperlink>
            <w:r>
              <w:rPr>
                <w:color w:val="000000"/>
              </w:rPr>
              <w:t xml:space="preserve"> </w:t>
            </w:r>
            <w:r>
              <w:rPr>
                <w:rFonts w:ascii="Times New Roman;serif" w:hAnsi="Times New Roman;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9">
              <w:r>
                <w:rPr>
                  <w:rStyle w:val="InternetLink"/>
                  <w:rFonts w:ascii="Times New Roman;serif" w:hAnsi="Times New Roman;serif"/>
                  <w:b w:val="false"/>
                  <w:color w:val="0000FF"/>
                  <w:sz w:val="20"/>
                  <w:u w:val="single"/>
                </w:rPr>
                <w:t>Indenture, dated August 4, 2003.</w:t>
              </w:r>
            </w:hyperlink>
            <w:r>
              <w:rPr>
                <w:color w:val="000000"/>
              </w:rPr>
              <w:t xml:space="preserve"> </w:t>
            </w:r>
            <w:r>
              <w:rPr>
                <w:rFonts w:ascii="Times New Roman;serif" w:hAnsi="Times New Roman;serif"/>
                <w:b w:val="false"/>
                <w:color w:val="000000"/>
                <w:sz w:val="20"/>
              </w:rPr>
              <w:t>(Filed as an exhibit to Form S-3 Registration Statement on August 4, 2003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0">
              <w:r>
                <w:rPr>
                  <w:rStyle w:val="InternetLink"/>
                  <w:rFonts w:ascii="Times New Roman;serif" w:hAnsi="Times New Roman;serif"/>
                  <w:b w:val="false"/>
                  <w:color w:val="0000FF"/>
                  <w:sz w:val="20"/>
                  <w:u w:val="single"/>
                </w:rPr>
                <w:t>Corporate Commercial Paper - Master Note between and among Amgen Inc., as Issuer, Cede &amp; Co., as Nominee of The Depository Trust Company, and Citibank, N.A., as Paying Agent.</w:t>
              </w:r>
            </w:hyperlink>
            <w:r>
              <w:rPr>
                <w:color w:val="000000"/>
              </w:rPr>
              <w:t xml:space="preserve"> </w:t>
            </w:r>
            <w:r>
              <w:rPr>
                <w:rFonts w:ascii="Times New Roman;serif" w:hAnsi="Times New Roman;serif"/>
                <w:b w:val="false"/>
                <w:color w:val="000000"/>
                <w:sz w:val="20"/>
              </w:rPr>
              <w:t>(Filed as an exhibit to Form 10-Q for the quarter ended March 31, 1998 on May 13, 1998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1">
              <w:r>
                <w:rPr>
                  <w:rStyle w:val="InternetLink"/>
                  <w:rFonts w:ascii="Times New Roman;serif" w:hAnsi="Times New Roman;serif"/>
                  <w:b w:val="false"/>
                  <w:color w:val="0000FF"/>
                  <w:sz w:val="20"/>
                  <w:u w:val="single"/>
                </w:rPr>
                <w:t>Officers’ Certificate of Amgen Inc., dated May 30, 2007, including form of the Company’s 6.375% Senior Notes due 2037.</w:t>
              </w:r>
            </w:hyperlink>
            <w:r>
              <w:rPr>
                <w:color w:val="000000"/>
              </w:rPr>
              <w:t xml:space="preserve"> </w:t>
            </w:r>
            <w:r>
              <w:rPr>
                <w:rFonts w:ascii="Times New Roman;serif" w:hAnsi="Times New Roman;serif"/>
                <w:b w:val="false"/>
                <w:color w:val="000000"/>
                <w:sz w:val="20"/>
              </w:rPr>
              <w:t>(Filed as an exhibit to Form 8-K on May 30, 2007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12">
              <w:r>
                <w:rPr>
                  <w:rStyle w:val="InternetLink"/>
                  <w:rFonts w:ascii="Times New Roman;serif" w:hAnsi="Times New Roman;serif"/>
                  <w:b w:val="false"/>
                  <w:color w:val="0000FF"/>
                  <w:sz w:val="20"/>
                  <w:u w:val="single"/>
                </w:rPr>
                <w:t>Officers’ Certificate of Amgen Inc., dated May 23, 2008, including form of the Company’s 6.90% Senior Notes due 2038.</w:t>
              </w:r>
            </w:hyperlink>
            <w:r>
              <w:rPr>
                <w:color w:val="000000"/>
              </w:rPr>
              <w:t xml:space="preserve"> </w:t>
            </w:r>
            <w:r>
              <w:rPr>
                <w:rFonts w:ascii="Times New Roman;serif" w:hAnsi="Times New Roman;serif"/>
                <w:b w:val="false"/>
                <w:color w:val="000000"/>
                <w:sz w:val="20"/>
              </w:rPr>
              <w:t>(Filed as exhibit to Form 8-K on May 23,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3">
              <w:r>
                <w:rPr>
                  <w:rStyle w:val="InternetLink"/>
                  <w:rFonts w:ascii="Times New Roman;serif" w:hAnsi="Times New Roman;serif"/>
                  <w:b w:val="false"/>
                  <w:color w:val="0000FF"/>
                  <w:sz w:val="20"/>
                  <w:u w:val="single"/>
                </w:rPr>
                <w:t>Officers’ Certificate of Amgen Inc., dated January 16, 2009, including form of the Company’s 6.40% Senior Notes due 2039.</w:t>
              </w:r>
            </w:hyperlink>
            <w:r>
              <w:rPr>
                <w:color w:val="000000"/>
              </w:rPr>
              <w:t xml:space="preserve"> </w:t>
            </w:r>
            <w:r>
              <w:rPr>
                <w:rFonts w:ascii="Times New Roman;serif" w:hAnsi="Times New Roman;serif"/>
                <w:b w:val="false"/>
                <w:color w:val="000000"/>
                <w:sz w:val="20"/>
              </w:rPr>
              <w:t>(Filed as exhibit to Form 8-K on January 16, 2009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4">
              <w:r>
                <w:rPr>
                  <w:rStyle w:val="InternetLink"/>
                  <w:rFonts w:ascii="Times New Roman;serif" w:hAnsi="Times New Roman;serif"/>
                  <w:b w:val="false"/>
                  <w:color w:val="0000FF"/>
                  <w:sz w:val="20"/>
                  <w:u w:val="single"/>
                </w:rPr>
                <w:t>Officers’ Certificate of Amgen Inc., dated March 12, 2010, including form of the Company’s 5.75% Senior Notes due 2040.</w:t>
              </w:r>
            </w:hyperlink>
            <w:r>
              <w:rPr>
                <w:color w:val="000000"/>
              </w:rPr>
              <w:t xml:space="preserve"> </w:t>
            </w:r>
            <w:r>
              <w:rPr>
                <w:rFonts w:ascii="Times New Roman;serif" w:hAnsi="Times New Roman;serif"/>
                <w:b w:val="false"/>
                <w:color w:val="000000"/>
                <w:sz w:val="20"/>
              </w:rPr>
              <w:t>(Filed as exhibit to Form 8-K on March 12,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5">
              <w:r>
                <w:rPr>
                  <w:rStyle w:val="InternetLink"/>
                  <w:rFonts w:ascii="Times New Roman;serif" w:hAnsi="Times New Roman;serif"/>
                  <w:b w:val="false"/>
                  <w:color w:val="0000FF"/>
                  <w:sz w:val="20"/>
                  <w:u w:val="single"/>
                </w:rPr>
                <w:t>Officers’ Certificate of Amgen Inc., dated September 16, 2010, including form of the Company’s 4.95% Senior Notes due 2041.</w:t>
              </w:r>
            </w:hyperlink>
            <w:r>
              <w:rPr>
                <w:color w:val="000000"/>
              </w:rPr>
              <w:t xml:space="preserve"> </w:t>
            </w:r>
            <w:r>
              <w:rPr>
                <w:rFonts w:ascii="Times New Roman;serif" w:hAnsi="Times New Roman;serif"/>
                <w:b w:val="false"/>
                <w:color w:val="000000"/>
                <w:sz w:val="20"/>
              </w:rPr>
              <w:t>(Filed as an exhibit to Form 8-K on September 17,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6">
              <w:r>
                <w:rPr>
                  <w:rStyle w:val="InternetLink"/>
                  <w:rFonts w:ascii="Times New Roman;serif" w:hAnsi="Times New Roman;serif"/>
                  <w:b w:val="false"/>
                  <w:color w:val="0000FF"/>
                  <w:sz w:val="20"/>
                  <w:u w:val="single"/>
                </w:rPr>
                <w:t>Officers’ Certificate of Amgen Inc., dated June 30, 2011, including form of the Company’s 5.65% Senior Notes due 2042.</w:t>
              </w:r>
            </w:hyperlink>
            <w:r>
              <w:rPr>
                <w:color w:val="000000"/>
              </w:rPr>
              <w:t xml:space="preserve"> </w:t>
            </w:r>
            <w:r>
              <w:rPr>
                <w:rFonts w:ascii="Times New Roman;serif" w:hAnsi="Times New Roman;serif"/>
                <w:b w:val="false"/>
                <w:color w:val="000000"/>
                <w:sz w:val="20"/>
              </w:rPr>
              <w:t>(Filed as an exhibit to Form 8-K on June 30,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7">
              <w:r>
                <w:rPr>
                  <w:rStyle w:val="InternetLink"/>
                  <w:rFonts w:ascii="Times New Roman;serif" w:hAnsi="Times New Roman;serif"/>
                  <w:b w:val="false"/>
                  <w:color w:val="0000FF"/>
                  <w:sz w:val="20"/>
                  <w:u w:val="single"/>
                </w:rPr>
                <w:t>Officers’ Certificate of Amgen Inc., dated November 10, 2011, including form of the Company’s 5.15% Senior Notes due 2041.</w:t>
              </w:r>
            </w:hyperlink>
            <w:r>
              <w:rPr>
                <w:color w:val="000000"/>
              </w:rPr>
              <w:t xml:space="preserve"> </w:t>
            </w:r>
            <w:r>
              <w:rPr>
                <w:rFonts w:ascii="Times New Roman;serif" w:hAnsi="Times New Roman;serif"/>
                <w:b w:val="false"/>
                <w:color w:val="000000"/>
                <w:sz w:val="20"/>
              </w:rPr>
              <w:t>(Filed as an exhibit to Form 8-K on November 10,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8">
              <w:r>
                <w:rPr>
                  <w:rStyle w:val="InternetLink"/>
                  <w:rFonts w:ascii="Times New Roman;serif" w:hAnsi="Times New Roman;serif"/>
                  <w:b w:val="false"/>
                  <w:color w:val="0000FF"/>
                  <w:sz w:val="20"/>
                  <w:u w:val="single"/>
                </w:rPr>
                <w:t>Officers’ Certificate of Amgen Inc., dated December 5, 2011, including form of the Company’s 5.50% Senior Notes due 2026.</w:t>
              </w:r>
            </w:hyperlink>
            <w:r>
              <w:rPr>
                <w:color w:val="000000"/>
              </w:rPr>
              <w:t xml:space="preserve"> </w:t>
            </w:r>
            <w:r>
              <w:rPr>
                <w:rFonts w:ascii="Times New Roman;serif" w:hAnsi="Times New Roman;serif"/>
                <w:b w:val="false"/>
                <w:color w:val="000000"/>
                <w:sz w:val="20"/>
              </w:rPr>
              <w:t>(Filed as an exhibit to Form 8-K on December 5,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9">
              <w:r>
                <w:rPr>
                  <w:rStyle w:val="InternetLink"/>
                  <w:rFonts w:ascii="Times New Roman;serif" w:hAnsi="Times New Roman;serif"/>
                  <w:b w:val="false"/>
                  <w:color w:val="0000FF"/>
                  <w:sz w:val="20"/>
                  <w:u w:val="single"/>
                </w:rPr>
                <w:t>Officers’ Certificate of Amgen Inc., dated May 15, 2012, including form of the Company’s 5.375% Senior Notes due 2043.</w:t>
              </w:r>
            </w:hyperlink>
            <w:r>
              <w:rPr>
                <w:color w:val="000000"/>
              </w:rPr>
              <w:t xml:space="preserve"> </w:t>
            </w:r>
            <w:r>
              <w:rPr>
                <w:rFonts w:ascii="Times New Roman;serif" w:hAnsi="Times New Roman;serif"/>
                <w:b w:val="false"/>
                <w:color w:val="000000"/>
                <w:sz w:val="20"/>
              </w:rPr>
              <w:t>(Filed as an exhibit to Form 8-K on May 15, 2012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2"/>
        <w:gridCol w:w="160"/>
        <w:gridCol w:w="161"/>
        <w:gridCol w:w="109"/>
        <w:gridCol w:w="109"/>
        <w:gridCol w:w="109"/>
        <w:gridCol w:w="2742"/>
        <w:gridCol w:w="2742"/>
        <w:gridCol w:w="3891"/>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0">
              <w:r>
                <w:rPr>
                  <w:rStyle w:val="InternetLink"/>
                  <w:rFonts w:ascii="Times New Roman;serif" w:hAnsi="Times New Roman;serif"/>
                  <w:b w:val="false"/>
                  <w:color w:val="0000FF"/>
                  <w:sz w:val="20"/>
                  <w:u w:val="single"/>
                </w:rPr>
                <w:t>Officers’ Certificate of Amgen Inc., dated September 13, 2012, including form of the Company’s 4.000% Senior Notes due 2029.</w:t>
              </w:r>
            </w:hyperlink>
            <w:r>
              <w:rPr>
                <w:color w:val="000000"/>
              </w:rPr>
              <w:t xml:space="preserve"> </w:t>
            </w:r>
            <w:r>
              <w:rPr>
                <w:rFonts w:ascii="Times New Roman;serif" w:hAnsi="Times New Roman;serif"/>
                <w:b w:val="false"/>
                <w:color w:val="000000"/>
                <w:sz w:val="20"/>
              </w:rPr>
              <w:t>(Filed as an exhibit to Form 8-K on September 13, 2012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1">
              <w:r>
                <w:rPr>
                  <w:rStyle w:val="InternetLink"/>
                  <w:rFonts w:ascii="Times New Roman;serif" w:hAnsi="Times New Roman;serif"/>
                  <w:b w:val="false"/>
                  <w:color w:val="0000FF"/>
                  <w:sz w:val="20"/>
                  <w:u w:val="single"/>
                </w:rPr>
                <w:t>Indenture, dated May 22, 2014, between Amgen Inc. and The Bank of New York Mellon Trust Company, N.A., as Trustee.</w:t>
              </w:r>
            </w:hyperlink>
            <w:r>
              <w:rPr>
                <w:color w:val="000000"/>
              </w:rPr>
              <w:t xml:space="preserve"> </w:t>
            </w:r>
            <w:r>
              <w:rPr>
                <w:rFonts w:ascii="Times New Roman;serif" w:hAnsi="Times New Roman;serif"/>
                <w:b w:val="false"/>
                <w:color w:val="000000"/>
                <w:sz w:val="20"/>
              </w:rPr>
              <w:t>(Filed as an exhibit to Form 8-K on May 22, 2014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2">
              <w:r>
                <w:rPr>
                  <w:rStyle w:val="InternetLink"/>
                  <w:rFonts w:ascii="Times New Roman;serif" w:hAnsi="Times New Roman;serif"/>
                  <w:b w:val="false"/>
                  <w:color w:val="0000FF"/>
                  <w:sz w:val="20"/>
                  <w:u w:val="single"/>
                </w:rPr>
                <w:t>Officer’s Certificate of Amgen Inc., dated May 1, 2015, including forms of the Company’s 3.125% Senior Notes due 2025 and 4.400% Senior Notes due 2045.</w:t>
              </w:r>
            </w:hyperlink>
            <w:r>
              <w:rPr>
                <w:color w:val="000000"/>
              </w:rPr>
              <w:t xml:space="preserve"> </w:t>
            </w:r>
            <w:r>
              <w:rPr>
                <w:rFonts w:ascii="Times New Roman;serif" w:hAnsi="Times New Roman;serif"/>
                <w:b w:val="false"/>
                <w:color w:val="000000"/>
                <w:sz w:val="20"/>
              </w:rPr>
              <w:t>(Filed as an exhibit on Form 8-K on May 1, 2015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3">
              <w:r>
                <w:rPr>
                  <w:rStyle w:val="InternetLink"/>
                  <w:rFonts w:ascii="Times New Roman;serif" w:hAnsi="Times New Roman;serif"/>
                  <w:b w:val="false"/>
                  <w:color w:val="0000FF"/>
                  <w:sz w:val="20"/>
                  <w:u w:val="single"/>
                </w:rPr>
                <w:t>Officer’s Certificate of Amgen Inc., dated as of June 14, 2016, including forms of the Company’s 4.563% Senior Notes due 2048 and 4.663% Senior Notes due 2051.</w:t>
              </w:r>
            </w:hyperlink>
            <w:r>
              <w:rPr>
                <w:color w:val="000000"/>
              </w:rPr>
              <w:t xml:space="preserve"> </w:t>
            </w:r>
            <w:r>
              <w:rPr>
                <w:rFonts w:ascii="Times New Roman;serif" w:hAnsi="Times New Roman;serif"/>
                <w:b w:val="false"/>
                <w:color w:val="000000"/>
                <w:sz w:val="20"/>
              </w:rPr>
              <w:t>(Filed as an exhibit to Form 8-K on June 14, 2016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4">
              <w:r>
                <w:rPr>
                  <w:rStyle w:val="InternetLink"/>
                  <w:rFonts w:ascii="Times New Roman;serif" w:hAnsi="Times New Roman;serif"/>
                  <w:b w:val="false"/>
                  <w:color w:val="0000FF"/>
                  <w:sz w:val="20"/>
                  <w:u w:val="single"/>
                </w:rPr>
                <w:t>Officer’s Certificate of Amgen Inc., dated as of August 19, 2016, including forms of the Company’s 2.600% Senior Notes due 2026.</w:t>
              </w:r>
            </w:hyperlink>
            <w:r>
              <w:rPr>
                <w:color w:val="000000"/>
              </w:rPr>
              <w:t xml:space="preserve"> </w:t>
            </w:r>
            <w:r>
              <w:rPr>
                <w:rFonts w:ascii="Times New Roman;serif" w:hAnsi="Times New Roman;serif"/>
                <w:b w:val="false"/>
                <w:color w:val="000000"/>
                <w:sz w:val="20"/>
              </w:rPr>
              <w:t>(Filed as an exhibit to Form 8-K on August 19, 2016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5">
              <w:r>
                <w:rPr>
                  <w:rStyle w:val="InternetLink"/>
                  <w:rFonts w:ascii="Times New Roman;serif" w:hAnsi="Times New Roman;serif"/>
                  <w:b w:val="false"/>
                  <w:color w:val="0000FF"/>
                  <w:sz w:val="20"/>
                  <w:u w:val="single"/>
                </w:rPr>
                <w:t>Officer’s Certificate of Amgen Inc., dated as of November 2, 2017, including in the form of the Company’s 3.200% Senior Notes due 2027.</w:t>
              </w:r>
            </w:hyperlink>
            <w:r>
              <w:rPr>
                <w:color w:val="000000"/>
              </w:rPr>
              <w:t xml:space="preserve"> </w:t>
            </w:r>
            <w:r>
              <w:rPr>
                <w:rFonts w:ascii="Times New Roman;serif" w:hAnsi="Times New Roman;serif"/>
                <w:b w:val="false"/>
                <w:color w:val="000000"/>
                <w:sz w:val="20"/>
              </w:rPr>
              <w:t>(Filed as an exhibit to Form 8-K on November 2, 2017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6">
              <w:r>
                <w:rPr>
                  <w:rStyle w:val="InternetLink"/>
                  <w:rFonts w:ascii="Times New Roman;serif" w:hAnsi="Times New Roman;serif"/>
                  <w:b w:val="false"/>
                  <w:color w:val="0000FF"/>
                  <w:sz w:val="20"/>
                  <w:u w:val="single"/>
                </w:rPr>
                <w:t>Officer’s Certificate of Amgen Inc., dated as of February 21, 2020, including forms of the Company’s 1.900% Senior Notes due 2025, 2.200% Senior Notes due 2027, 2.450% Senior Notes due 2030, 3.150% Senior Notes due 2040 and 3.375% Senior Notes due 2050.</w:t>
              </w:r>
            </w:hyperlink>
            <w:r>
              <w:rPr>
                <w:color w:val="000000"/>
              </w:rPr>
              <w:t xml:space="preserve"> </w:t>
            </w:r>
            <w:r>
              <w:rPr>
                <w:rFonts w:ascii="Times New Roman;serif" w:hAnsi="Times New Roman;serif"/>
                <w:b w:val="false"/>
                <w:color w:val="000000"/>
                <w:sz w:val="20"/>
              </w:rPr>
              <w:t>(Filed as an exhibit to Form 8-K on February 21, 2020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7">
              <w:r>
                <w:rPr>
                  <w:rStyle w:val="InternetLink"/>
                  <w:rFonts w:ascii="Times New Roman;serif" w:hAnsi="Times New Roman;serif"/>
                  <w:b w:val="false"/>
                  <w:color w:val="0000FF"/>
                  <w:sz w:val="20"/>
                  <w:u w:val="single"/>
                </w:rPr>
                <w:t>Officer’s Certificate of Amgen Inc., dated as of May 6, 2020, including form of the Company’s 2.300% Senior Notes due 2031.</w:t>
              </w:r>
            </w:hyperlink>
            <w:r>
              <w:rPr>
                <w:color w:val="000000"/>
              </w:rPr>
              <w:t xml:space="preserve"> </w:t>
            </w:r>
            <w:r>
              <w:rPr>
                <w:rFonts w:ascii="Times New Roman;serif" w:hAnsi="Times New Roman;serif"/>
                <w:b w:val="false"/>
                <w:color w:val="000000"/>
                <w:sz w:val="20"/>
              </w:rPr>
              <w:t>(Filed as an exhibit to Form 8-K on May 6, 2020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8">
              <w:r>
                <w:rPr>
                  <w:rStyle w:val="InternetLink"/>
                  <w:rFonts w:ascii="Times New Roman;serif" w:hAnsi="Times New Roman;serif"/>
                  <w:b w:val="false"/>
                  <w:color w:val="0000FF"/>
                  <w:sz w:val="20"/>
                  <w:u w:val="single"/>
                </w:rPr>
                <w:t>Officer’s Certificate of Amgen Inc., dated as of August 17, 2020, including forms of the Company’s 2.770% Senior Notes due 2053.</w:t>
              </w:r>
            </w:hyperlink>
            <w:r>
              <w:rPr>
                <w:color w:val="000000"/>
              </w:rPr>
              <w:t xml:space="preserve"> </w:t>
            </w:r>
            <w:r>
              <w:rPr>
                <w:rFonts w:ascii="Times New Roman;serif" w:hAnsi="Times New Roman;serif"/>
                <w:b w:val="false"/>
                <w:color w:val="000000"/>
                <w:sz w:val="20"/>
              </w:rPr>
              <w:t xml:space="preserve">(Filed as an exhibit to Form 8-K on August 18, 2020 and incorporated herein by reference.) </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9">
              <w:r>
                <w:rPr>
                  <w:rStyle w:val="InternetLink"/>
                  <w:rFonts w:ascii="Times New Roman;serif" w:hAnsi="Times New Roman;serif"/>
                  <w:b w:val="false"/>
                  <w:color w:val="0000FF"/>
                  <w:sz w:val="20"/>
                  <w:u w:val="single"/>
                </w:rPr>
                <w:t>Officer’s Certificate of Amgen Inc., dated as of August 9, 2021, including forms of the Company’s 1.650% Senior Notes due 2028, 2.000% Senior Notes due 2032, 2.800% Senior Notes due 2041 and 3.000% Senior Notes due 2052.</w:t>
              </w:r>
            </w:hyperlink>
            <w:r>
              <w:rPr>
                <w:color w:val="000000"/>
              </w:rPr>
              <w:t xml:space="preserve"> </w:t>
            </w:r>
            <w:r>
              <w:rPr>
                <w:rFonts w:ascii="Times New Roman;serif" w:hAnsi="Times New Roman;serif"/>
                <w:b w:val="false"/>
                <w:color w:val="000000"/>
                <w:sz w:val="20"/>
              </w:rPr>
              <w:t>(Filed as an exhibit to Form 8-K on August 9, 2021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0">
              <w:r>
                <w:rPr>
                  <w:rStyle w:val="InternetLink"/>
                  <w:rFonts w:ascii="Times New Roman;serif" w:hAnsi="Times New Roman;serif"/>
                  <w:b w:val="false"/>
                  <w:color w:val="0000FF"/>
                  <w:sz w:val="20"/>
                  <w:u w:val="single"/>
                </w:rPr>
                <w:t>Officer’s Certificate of Amgen Inc., dated as of February 22, 2022, including forms of the Company’s 3.000% Senior Notes due 2029, 3.350% Senior Notes due 2032, 4.200% Senior Notes due 2052 and 4.400% Senior Notes due 2062.</w:t>
              </w:r>
            </w:hyperlink>
            <w:r>
              <w:rPr>
                <w:color w:val="000000"/>
              </w:rPr>
              <w:t xml:space="preserve"> </w:t>
            </w:r>
            <w:r>
              <w:rPr>
                <w:rFonts w:ascii="Times New Roman;serif" w:hAnsi="Times New Roman;serif"/>
                <w:b w:val="false"/>
                <w:color w:val="000000"/>
                <w:sz w:val="20"/>
              </w:rPr>
              <w:t>(Filed as an exhibit to Form 8-K on February 22, 2022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1">
              <w:r>
                <w:rPr>
                  <w:rStyle w:val="InternetLink"/>
                  <w:rFonts w:ascii="Times New Roman;serif" w:hAnsi="Times New Roman;serif"/>
                  <w:b w:val="false"/>
                  <w:color w:val="0000FF"/>
                  <w:sz w:val="20"/>
                  <w:u w:val="single"/>
                </w:rPr>
                <w:t>Officer’s Certificate of Amgen Inc., dated as of August 18, 2022, including forms of the Company’s 4.050% Senior Notes due 2029, 4.200% Senior Notes due 2033 and 4.875% Senior Notes due 2053.</w:t>
              </w:r>
            </w:hyperlink>
            <w:r>
              <w:rPr>
                <w:color w:val="000000"/>
              </w:rPr>
              <w:t xml:space="preserve"> </w:t>
            </w:r>
            <w:r>
              <w:rPr>
                <w:rFonts w:ascii="Times New Roman;serif" w:hAnsi="Times New Roman;serif"/>
                <w:b w:val="false"/>
                <w:color w:val="000000"/>
                <w:sz w:val="20"/>
              </w:rPr>
              <w:t>(Filed as an exhibit to Form 8-K on August 18, 2022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2">
              <w:r>
                <w:rPr>
                  <w:rStyle w:val="InternetLink"/>
                  <w:rFonts w:ascii="Times New Roman;serif" w:hAnsi="Times New Roman;serif"/>
                  <w:b w:val="false"/>
                  <w:color w:val="0000FF"/>
                  <w:sz w:val="20"/>
                  <w:u w:val="single"/>
                </w:rPr>
                <w:t>Officer’s Certificate of the Company, dated as of March 2, 2023, including forms of the Company’s 5.250% Senior Notes due 2025, 5.507% Senior Notes due 2026, 5.150% Senior Notes due 2028, 5.250% Senior Notes due 2030, 5.250% Senior Notes due 2033, 5.600% Senior Notes due 2043, 5.650% Senior Notes due 2053 and 5.750% Senior Notes due 2063.</w:t>
              </w:r>
            </w:hyperlink>
            <w:r>
              <w:rPr>
                <w:color w:val="000000"/>
              </w:rPr>
              <w:t xml:space="preserve"> </w:t>
            </w:r>
            <w:r>
              <w:rPr>
                <w:rFonts w:ascii="Times New Roman;serif" w:hAnsi="Times New Roman;serif"/>
                <w:b w:val="false"/>
                <w:color w:val="000000"/>
                <w:sz w:val="20"/>
              </w:rPr>
              <w:t>(Filed as an exhibit to Form 8-K on March 2, 2023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3">
              <w:r>
                <w:rPr>
                  <w:rStyle w:val="InternetLink"/>
                  <w:rFonts w:ascii="Times New Roman;serif" w:hAnsi="Times New Roman;serif"/>
                  <w:b w:val="false"/>
                  <w:color w:val="0000FF"/>
                  <w:sz w:val="20"/>
                  <w:u w:val="single"/>
                </w:rPr>
                <w:t>Description of Amgen Inc.’s Securities Registered Pursuant to Section 12 of the Securities Exchange Act of 1934.</w:t>
              </w:r>
            </w:hyperlink>
            <w:r>
              <w:rPr>
                <w:color w:val="0000FF"/>
              </w:rPr>
              <w:t xml:space="preserve"> </w:t>
            </w:r>
            <w:r>
              <w:rPr>
                <w:rFonts w:ascii="Times New Roman;serif" w:hAnsi="Times New Roman;serif"/>
                <w:b w:val="false"/>
                <w:color w:val="000000"/>
                <w:sz w:val="20"/>
              </w:rPr>
              <w:t>(Filed as an exhibit to Form 10-K for the year ended December 31, 2025 on February 13, 2026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Officer’s Certificate of the Company, dated as of February 19, 2026, including forms of the Company’s 4.200% Senior Notes due 2031, 4.850% Senior Notes due 2036, 5.500% Senior Notes due 2046 and 5.650% Senior Notes due 2056.</w:t>
              </w:r>
            </w:hyperlink>
            <w:r>
              <w:rPr>
                <w:color w:val="000000"/>
              </w:rPr>
              <w:t xml:space="preserve"> </w:t>
            </w:r>
            <w:r>
              <w:rPr>
                <w:rFonts w:ascii="Times New Roman;serif" w:hAnsi="Times New Roman;serif"/>
                <w:b w:val="false"/>
                <w:color w:val="000000"/>
                <w:sz w:val="20"/>
              </w:rPr>
              <w:t>(Filed as an exhibit to Form 8-K on February 19, 2026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"https://www.sec.gov/Archives/edgar/data/318154/000119312524099062/d445034ddef14a.htm" \l "toc445034_61a"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Amgen Inc. Second Amended and Restated 2009 Equity Incentive Plan.</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(Filed as Appendix C to the Definitive Proxy Statement on Schedule 14A on April 17, 2024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0"/>
        <w:gridCol w:w="211"/>
        <w:gridCol w:w="214"/>
        <w:gridCol w:w="109"/>
        <w:gridCol w:w="109"/>
        <w:gridCol w:w="109"/>
        <w:gridCol w:w="2765"/>
        <w:gridCol w:w="2666"/>
        <w:gridCol w:w="3782"/>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5">
              <w:r>
                <w:rPr>
                  <w:rStyle w:val="InternetLink"/>
                  <w:rFonts w:ascii="Times New Roman;serif" w:hAnsi="Times New Roman;serif"/>
                  <w:b w:val="false"/>
                  <w:color w:val="0000FF"/>
                  <w:sz w:val="20"/>
                  <w:u w:val="single"/>
                </w:rPr>
                <w:t xml:space="preserve">Form of Grant of Stock Option Agreement for the Amgen Inc. Second Amended and Restated 2009 Equity Incentive Plan. </w:t>
              </w:r>
            </w:hyperlink>
            <w:r>
              <w:rPr>
                <w:rFonts w:ascii="Times New Roman;serif" w:hAnsi="Times New Roman;serif"/>
                <w:b w:val="false"/>
                <w:color w:val="000000"/>
                <w:sz w:val="20"/>
              </w:rPr>
              <w:t>(As Amended and Restated on December 8, 2025.) (Filed as an exhibit to Form 10-K for the year ended December 31, 2025 on February 13, 2026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6">
              <w:r>
                <w:rPr>
                  <w:rStyle w:val="InternetLink"/>
                  <w:rFonts w:ascii="Times New Roman;serif" w:hAnsi="Times New Roman;serif"/>
                  <w:b w:val="false"/>
                  <w:color w:val="0000FF"/>
                  <w:sz w:val="20"/>
                  <w:u w:val="single"/>
                </w:rPr>
                <w:t>Form of Restricted Stock Unit Agreement for the Amgen Inc. Second Amended and Restated 2009 Equity Incentive Plan.</w:t>
              </w:r>
            </w:hyperlink>
            <w:r>
              <w:rPr>
                <w:color w:val="000000"/>
              </w:rPr>
              <w:t xml:space="preserve"> </w:t>
            </w:r>
            <w:r>
              <w:rPr>
                <w:rFonts w:ascii="Times New Roman;serif" w:hAnsi="Times New Roman;serif"/>
                <w:b w:val="false"/>
                <w:color w:val="000000"/>
                <w:sz w:val="20"/>
              </w:rPr>
              <w:t>(As Amended and Restated on December 8, 2025.) (Filed as an exhibit to Form 10-K for the year ended December 31, 2025 on February 13, 2026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Amgen Inc. 2009 Performance Award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8">
              <w:r>
                <w:rPr>
                  <w:rStyle w:val="InternetLink"/>
                  <w:rFonts w:ascii="Times New Roman;serif" w:hAnsi="Times New Roman;serif"/>
                  <w:b w:val="false"/>
                  <w:color w:val="0000FF"/>
                  <w:sz w:val="20"/>
                  <w:u w:val="single"/>
                </w:rPr>
                <w:t xml:space="preserve">Form of Performance Unit Agreement for the Amgen Inc. 2009 Performance Award Program </w:t>
              </w:r>
            </w:hyperlink>
            <w:r>
              <w:rPr>
                <w:rFonts w:ascii="Times New Roman;serif" w:hAnsi="Times New Roman;serif"/>
                <w:b w:val="false"/>
                <w:color w:val="000000"/>
                <w:sz w:val="20"/>
              </w:rPr>
              <w:t>(As Amended and Restated on December 8, 2025.) (Filed as an exhibit to Form 10-K for the year ended December 31, 2025 on February 13, 2026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9">
              <w:r>
                <w:rPr>
                  <w:rStyle w:val="InternetLink"/>
                  <w:rFonts w:ascii="Times New Roman;serif" w:hAnsi="Times New Roman;serif"/>
                  <w:b w:val="false"/>
                  <w:color w:val="0000FF"/>
                  <w:sz w:val="20"/>
                  <w:u w:val="single"/>
                </w:rPr>
                <w:t>Amgen Inc. 2009 Director Equity Incentive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0">
              <w:r>
                <w:rPr>
                  <w:rStyle w:val="InternetLink"/>
                  <w:rFonts w:ascii="Times New Roman;serif" w:hAnsi="Times New Roman;serif"/>
                  <w:b w:val="false"/>
                  <w:color w:val="0000FF"/>
                  <w:sz w:val="20"/>
                  <w:u w:val="single"/>
                </w:rPr>
                <w:t>Form of Restricted Stock Unit Agreement for the Amgen Inc. 2009 Director Equity Incentive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1">
              <w:r>
                <w:rPr>
                  <w:rStyle w:val="InternetLink"/>
                  <w:rFonts w:ascii="Times New Roman;serif" w:hAnsi="Times New Roman;serif"/>
                  <w:b w:val="false"/>
                  <w:color w:val="0000FF"/>
                  <w:sz w:val="20"/>
                  <w:u w:val="single"/>
                </w:rPr>
                <w:t>Form of Cash-Settled Restricted Stock Unit Agreement for the Amgen Inc. 2009 Director Equity Incentive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2">
              <w:r>
                <w:rPr>
                  <w:rStyle w:val="InternetLink"/>
                  <w:rFonts w:ascii="Times New Roman;serif" w:hAnsi="Times New Roman;serif"/>
                  <w:b w:val="false"/>
                  <w:color w:val="0000FF"/>
                  <w:sz w:val="20"/>
                  <w:u w:val="single"/>
                </w:rPr>
                <w:t>Amgen Inc. Supplemental Retirement Plan. (As Amended and Restated effective October 16, 2013.)</w:t>
              </w:r>
            </w:hyperlink>
            <w:r>
              <w:rPr>
                <w:color w:val="000000"/>
              </w:rPr>
              <w:t xml:space="preserve"> </w:t>
            </w:r>
            <w:r>
              <w:rPr>
                <w:rFonts w:ascii="Times New Roman;serif" w:hAnsi="Times New Roman;serif"/>
                <w:b w:val="false"/>
                <w:color w:val="000000"/>
                <w:sz w:val="20"/>
              </w:rPr>
              <w:t>(Filed as an exhibit to Form 10-K for the year ended December 31, 2013 on February 24, 2014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3">
              <w:r>
                <w:rPr>
                  <w:rStyle w:val="InternetLink"/>
                  <w:rFonts w:ascii="Times New Roman;serif" w:hAnsi="Times New Roman;serif"/>
                  <w:b w:val="false"/>
                  <w:color w:val="0000FF"/>
                  <w:sz w:val="20"/>
                  <w:u w:val="single"/>
                </w:rPr>
                <w:t>First Amendment to the Amgen Inc. Supplemental Retirement Plan, effective October 14, 2016.</w:t>
              </w:r>
            </w:hyperlink>
            <w:r>
              <w:rPr>
                <w:color w:val="000000"/>
              </w:rPr>
              <w:t xml:space="preserve"> </w:t>
            </w:r>
            <w:r>
              <w:rPr>
                <w:rFonts w:ascii="Times New Roman;serif" w:hAnsi="Times New Roman;serif"/>
                <w:b w:val="false"/>
                <w:color w:val="000000"/>
                <w:sz w:val="20"/>
              </w:rPr>
              <w:t>(Filed as an exhibit to Form 10-Q for the quarter ended September 30, 2016 on October 28, 2016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4">
              <w:r>
                <w:rPr>
                  <w:rStyle w:val="InternetLink"/>
                  <w:rFonts w:ascii="Times New Roman;serif" w:hAnsi="Times New Roman;serif"/>
                  <w:b w:val="false"/>
                  <w:color w:val="0000FF"/>
                  <w:sz w:val="20"/>
                  <w:u w:val="single"/>
                </w:rPr>
                <w:t>Second Amendment to the Amgen Inc. Supplemental Retirement Plan, effective October 23, 2019.</w:t>
              </w:r>
            </w:hyperlink>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5">
              <w:r>
                <w:rPr>
                  <w:rStyle w:val="InternetLink"/>
                  <w:rFonts w:ascii="Times New Roman;serif" w:hAnsi="Times New Roman;serif"/>
                  <w:b w:val="false"/>
                  <w:color w:val="0000FF"/>
                  <w:sz w:val="20"/>
                  <w:u w:val="single"/>
                </w:rPr>
                <w:t>Third Amendment to the Amgen Inc. Supplemental Retirement Plan, effective October 20, 2021.</w:t>
              </w:r>
            </w:hyperlink>
            <w:r>
              <w:rPr>
                <w:color w:val="000000"/>
              </w:rPr>
              <w:t xml:space="preserve"> </w:t>
            </w:r>
            <w:r>
              <w:rPr>
                <w:rFonts w:ascii="Times New Roman;serif" w:hAnsi="Times New Roman;serif"/>
                <w:b w:val="false"/>
                <w:color w:val="000000"/>
                <w:sz w:val="20"/>
              </w:rPr>
              <w:t>(Filed as an exhibit to Form 10-K for the year ended December 31, 2021 on February 16, 2022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6">
              <w:r>
                <w:rPr>
                  <w:rStyle w:val="InternetLink"/>
                  <w:rFonts w:ascii="Times New Roman;serif" w:hAnsi="Times New Roman;serif"/>
                  <w:b w:val="false"/>
                  <w:color w:val="0000FF"/>
                  <w:sz w:val="20"/>
                  <w:u w:val="single"/>
                </w:rPr>
                <w:t>Fourth Amendment to the Amgen Inc. Supplemental Retirement Plan, effective October 20, 2022.</w:t>
              </w:r>
            </w:hyperlink>
            <w:r>
              <w:rPr>
                <w:color w:val="000000"/>
              </w:rPr>
              <w:t xml:space="preserve"> </w:t>
            </w:r>
            <w:r>
              <w:rPr>
                <w:rFonts w:ascii="Times New Roman;serif" w:hAnsi="Times New Roman;serif"/>
                <w:b w:val="false"/>
                <w:color w:val="000000"/>
                <w:sz w:val="20"/>
              </w:rPr>
              <w:t>(Filed as an exhibit to Form 10-K for the year ended December 31, 2022 on February 9, 2023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7">
              <w:r>
                <w:rPr>
                  <w:rStyle w:val="InternetLink"/>
                  <w:rFonts w:ascii="Times New Roman;serif" w:hAnsi="Times New Roman;serif"/>
                  <w:b w:val="false"/>
                  <w:color w:val="0000FF"/>
                  <w:sz w:val="20"/>
                  <w:u w:val="single"/>
                </w:rPr>
                <w:t>Fifth Amendment to the Amgen Inc. Supplemental Retirement Plan, effective January 1, 2024.</w:t>
              </w:r>
            </w:hyperlink>
            <w:r>
              <w:rPr>
                <w:color w:val="000000"/>
              </w:rPr>
              <w:t xml:space="preserve"> </w:t>
            </w:r>
            <w:r>
              <w:rPr>
                <w:rFonts w:ascii="Times New Roman;serif" w:hAnsi="Times New Roman;serif"/>
                <w:b w:val="false"/>
                <w:color w:val="000000"/>
                <w:sz w:val="20"/>
              </w:rPr>
              <w:t>(Filed as an exhibit to Form 10-K for the year ended December 31, 2023 on February 14,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8">
              <w:r>
                <w:rPr>
                  <w:rStyle w:val="InternetLink"/>
                  <w:rFonts w:ascii="Times New Roman;serif" w:hAnsi="Times New Roman;serif"/>
                  <w:b w:val="false"/>
                  <w:color w:val="0000FF"/>
                  <w:sz w:val="20"/>
                  <w:u w:val="single"/>
                </w:rPr>
                <w:t>Amended and Restated Amgen Change of Control Severance Plan. (As Amended and Restated effective December 9, 2010 and subsequently amended effective March 2, 2011.)</w:t>
              </w:r>
            </w:hyperlink>
            <w:r>
              <w:rPr>
                <w:color w:val="000000"/>
              </w:rPr>
              <w:t xml:space="preserve"> </w:t>
            </w:r>
            <w:r>
              <w:rPr>
                <w:rFonts w:ascii="Times New Roman;serif" w:hAnsi="Times New Roman;serif"/>
                <w:b w:val="false"/>
                <w:color w:val="000000"/>
                <w:sz w:val="20"/>
              </w:rPr>
              <w:t>(Filed as an exhibit to Form 10-Q for the quarter ended March 31, 2011 on May 10, 2011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9">
              <w:r>
                <w:rPr>
                  <w:rStyle w:val="InternetLink"/>
                  <w:rFonts w:ascii="Times New Roman;serif" w:hAnsi="Times New Roman;serif"/>
                  <w:b w:val="false"/>
                  <w:color w:val="0000FF"/>
                  <w:sz w:val="20"/>
                  <w:u w:val="single"/>
                </w:rPr>
                <w:t>Amgen Inc. Executive Incentive Plan.</w:t>
              </w:r>
            </w:hyperlink>
            <w:r>
              <w:rPr>
                <w:color w:val="000000"/>
              </w:rPr>
              <w:t xml:space="preserve"> </w:t>
            </w:r>
            <w:r>
              <w:rPr>
                <w:rFonts w:ascii="Times New Roman;serif" w:hAnsi="Times New Roman;serif"/>
                <w:b w:val="false"/>
                <w:color w:val="000000"/>
                <w:sz w:val="20"/>
              </w:rPr>
              <w:t>(As Amended and Restated effective January 1, 2022.) (Filed as an exhibit to Form 10-Q for the quarter ended March 31, 2022 on April 28, 2022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0">
              <w:r>
                <w:rPr>
                  <w:rStyle w:val="InternetLink"/>
                  <w:rFonts w:ascii="Times New Roman;serif" w:hAnsi="Times New Roman;serif"/>
                  <w:b w:val="false"/>
                  <w:color w:val="0000FF"/>
                  <w:sz w:val="20"/>
                  <w:u w:val="single"/>
                </w:rPr>
                <w:t>Amgen Nonqualified Deferred Compensation Plan. (As Amended and Restated effective October 16, 2013.)</w:t>
              </w:r>
            </w:hyperlink>
            <w:r>
              <w:rPr>
                <w:color w:val="000000"/>
              </w:rPr>
              <w:t xml:space="preserve"> </w:t>
            </w:r>
            <w:r>
              <w:rPr>
                <w:rFonts w:ascii="Times New Roman;serif" w:hAnsi="Times New Roman;serif"/>
                <w:b w:val="false"/>
                <w:color w:val="000000"/>
                <w:sz w:val="20"/>
              </w:rPr>
              <w:t>(Filed as an exhibit to Form 10-K for the year ended December 31, 2013 on February 24, 2014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1"/>
        <w:gridCol w:w="238"/>
        <w:gridCol w:w="240"/>
        <w:gridCol w:w="109"/>
        <w:gridCol w:w="109"/>
        <w:gridCol w:w="109"/>
        <w:gridCol w:w="2698"/>
        <w:gridCol w:w="2659"/>
        <w:gridCol w:w="377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1">
              <w:r>
                <w:rPr>
                  <w:rStyle w:val="InternetLink"/>
                  <w:rFonts w:ascii="Times New Roman;serif" w:hAnsi="Times New Roman;serif"/>
                  <w:b w:val="false"/>
                  <w:color w:val="0000FF"/>
                  <w:sz w:val="20"/>
                  <w:u w:val="single"/>
                </w:rPr>
                <w:t>First Amendment to the Amgen Nonqualified Deferred Compensation Plan, effective October 14, 2016.</w:t>
              </w:r>
            </w:hyperlink>
            <w:r>
              <w:rPr>
                <w:color w:val="000000"/>
              </w:rPr>
              <w:t xml:space="preserve"> </w:t>
            </w:r>
            <w:r>
              <w:rPr>
                <w:rFonts w:ascii="Times New Roman;serif" w:hAnsi="Times New Roman;serif"/>
                <w:b w:val="false"/>
                <w:color w:val="000000"/>
                <w:sz w:val="20"/>
              </w:rPr>
              <w:t>(Filed as an exhibit to Form 10-Q for the quarter ended September 30, 2016 on October 28, 2016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319" w:before="75" w:after="30"/>
              <w:jc w:val="both"/>
              <w:rPr/>
            </w:pPr>
            <w:hyperlink r:id="rId52">
              <w:r>
                <w:rPr>
                  <w:rStyle w:val="InternetLink"/>
                  <w:rFonts w:ascii="Times New Roman;serif" w:hAnsi="Times New Roman;serif"/>
                  <w:b w:val="false"/>
                  <w:color w:val="0000FF"/>
                  <w:sz w:val="20"/>
                  <w:u w:val="single"/>
                </w:rPr>
                <w:t>Second Amendment to the Amgen Nonqualified Deferred Compensation Plan, effective January 1, 2020.</w:t>
              </w:r>
            </w:hyperlink>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3">
              <w:r>
                <w:rPr>
                  <w:rStyle w:val="InternetLink"/>
                  <w:rFonts w:ascii="Times New Roman;serif" w:hAnsi="Times New Roman;serif"/>
                  <w:b w:val="false"/>
                  <w:color w:val="0000FF"/>
                  <w:sz w:val="20"/>
                  <w:u w:val="single"/>
                </w:rPr>
                <w:t>Third Amendment to the Amgen Nonqualified Deferred Compensation Plan, effective January 1, 2022.</w:t>
              </w:r>
            </w:hyperlink>
            <w:r>
              <w:rPr>
                <w:color w:val="000000"/>
              </w:rPr>
              <w:t xml:space="preserve"> </w:t>
            </w:r>
            <w:r>
              <w:rPr>
                <w:rFonts w:ascii="Times New Roman;serif" w:hAnsi="Times New Roman;serif"/>
                <w:b w:val="false"/>
                <w:color w:val="000000"/>
                <w:sz w:val="20"/>
              </w:rPr>
              <w:t>(Filed as an exhibit to Form 10-K for the year ended December 31, 2021 on February 16,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4">
              <w:r>
                <w:rPr>
                  <w:rStyle w:val="InternetLink"/>
                  <w:rFonts w:ascii="Times New Roman;serif" w:hAnsi="Times New Roman;serif"/>
                  <w:b w:val="false"/>
                  <w:color w:val="000080"/>
                  <w:sz w:val="20"/>
                  <w:u w:val="single"/>
                </w:rPr>
                <w:t>Fourth Amendment to the Amgen Nonqualified Deferred Compensation Plan, effective January 1, 2024</w:t>
              </w:r>
            </w:hyperlink>
            <w:r>
              <w:rPr>
                <w:rFonts w:ascii="Times New Roman;serif" w:hAnsi="Times New Roman;serif"/>
                <w:b w:val="false"/>
                <w:color w:val="0000FF"/>
                <w:sz w:val="20"/>
                <w:u w:val="single"/>
              </w:rPr>
              <w:t>.</w:t>
            </w:r>
            <w:r>
              <w:rPr>
                <w:color w:val="0000FF"/>
              </w:rPr>
              <w:t xml:space="preserve"> </w:t>
            </w:r>
            <w:r>
              <w:rPr>
                <w:rFonts w:ascii="Times New Roman;serif" w:hAnsi="Times New Roman;serif"/>
                <w:b w:val="false"/>
                <w:color w:val="000000"/>
                <w:sz w:val="20"/>
              </w:rPr>
              <w:t>(Filed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5">
              <w:r>
                <w:rPr>
                  <w:rStyle w:val="InternetLink"/>
                  <w:rFonts w:ascii="Times New Roman;serif" w:hAnsi="Times New Roman;serif"/>
                  <w:b w:val="false"/>
                  <w:color w:val="0000FF"/>
                  <w:sz w:val="20"/>
                  <w:u w:val="single"/>
                </w:rPr>
                <w:t>Aircraft Time Sharing Agreement, dated December 3, 2021, by and between Amgen Inc. and Robert A. Bradway.</w:t>
              </w:r>
            </w:hyperlink>
            <w:r>
              <w:rPr>
                <w:color w:val="000000"/>
              </w:rPr>
              <w:t xml:space="preserve"> </w:t>
            </w:r>
            <w:r>
              <w:rPr>
                <w:rFonts w:ascii="Times New Roman;serif" w:hAnsi="Times New Roman;serif"/>
                <w:b w:val="false"/>
                <w:color w:val="000000"/>
                <w:sz w:val="20"/>
              </w:rPr>
              <w:t>(Filed as an exhibit to Form 10-K for the year ended December 31, 2021 on February 16,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6">
              <w:r>
                <w:rPr>
                  <w:rStyle w:val="InternetLink"/>
                  <w:rFonts w:ascii="Times New Roman;serif" w:hAnsi="Times New Roman;serif"/>
                  <w:b w:val="false"/>
                  <w:color w:val="0000FF"/>
                  <w:sz w:val="20"/>
                  <w:u w:val="single"/>
                </w:rPr>
                <w:t>Agreement between Amgen Inc. and James Bradner, dated December 13, 2023.</w:t>
              </w:r>
            </w:hyperlink>
            <w:r>
              <w:rPr>
                <w:color w:val="000000"/>
              </w:rPr>
              <w:t xml:space="preserve"> </w:t>
            </w:r>
            <w:r>
              <w:rPr>
                <w:rFonts w:ascii="Times New Roman;serif" w:hAnsi="Times New Roman;serif"/>
                <w:b w:val="false"/>
                <w:color w:val="000000"/>
                <w:sz w:val="20"/>
              </w:rPr>
              <w:t>(Filed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r:id="rId57">
              <w:r>
                <w:rPr>
                  <w:rStyle w:val="InternetLink"/>
                  <w:rFonts w:ascii="Times New Roman;serif" w:hAnsi="Times New Roman;serif"/>
                  <w:b w:val="false"/>
                  <w:color w:val="0000FF"/>
                  <w:sz w:val="20"/>
                  <w:u w:val="single"/>
                </w:rPr>
                <w:t>Employment Offer Agreement between Amgen (Europe) GmbH and Thomas Dittrich, dated May 16, 2026.</w:t>
              </w:r>
            </w:hyperlink>
            <w:r>
              <w:rPr>
                <w:color w:val="000000"/>
              </w:rPr>
              <w:t xml:space="preserve"> </w:t>
            </w:r>
            <w:r>
              <w:rPr>
                <w:rFonts w:ascii="Times New Roman;serif" w:hAnsi="Times New Roman;serif"/>
                <w:b w:val="false"/>
                <w:color w:val="000000"/>
                <w:sz w:val="20"/>
              </w:rPr>
              <w:t>(Filed as an exhibit to Form 8-K on May 19, 2026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r:id="rId58">
              <w:r>
                <w:rPr>
                  <w:rStyle w:val="InternetLink"/>
                  <w:rFonts w:ascii="Times New Roman;serif" w:hAnsi="Times New Roman;serif"/>
                  <w:b w:val="false"/>
                  <w:color w:val="0000FF"/>
                  <w:sz w:val="20"/>
                  <w:u w:val="single"/>
                </w:rPr>
                <w:t>Expatriate Assignment Letter of Understanding between Amgen Inc. and Thomas Dittrich, dated May 16, 2026.</w:t>
              </w:r>
            </w:hyperlink>
            <w:r>
              <w:rPr>
                <w:color w:val="000000"/>
              </w:rPr>
              <w:t xml:space="preserve"> </w:t>
            </w:r>
            <w:r>
              <w:rPr>
                <w:rFonts w:ascii="Times New Roman;serif" w:hAnsi="Times New Roman;serif"/>
                <w:b w:val="false"/>
                <w:color w:val="000000"/>
                <w:sz w:val="20"/>
              </w:rPr>
              <w:t>(Filed as an exhibit to Form 8-K on May 19, 2026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9">
              <w:r>
                <w:rPr>
                  <w:rStyle w:val="InternetLink"/>
                  <w:rFonts w:ascii="Times New Roman;serif" w:hAnsi="Times New Roman;serif"/>
                  <w:b w:val="false"/>
                  <w:color w:val="0000FF"/>
                  <w:sz w:val="20"/>
                  <w:u w:val="single"/>
                </w:rPr>
                <w:t>Term Loan Credit Agreement, dated as of December 22, 2022, by and among Amgen Inc., Citibank, N.A., as administrative agent, Bank of America, N.A., as syndication agent, Citibank, N.A., Bank of America, N.A., Goldman Sachs Bank USA and Mizuho Bank, Ltd., as lead arrangers and book runners, Goldman Sachs Bank USA and Mizuho Bank, Ltd. as documentation agents, and the other banks party thereto.</w:t>
              </w:r>
            </w:hyperlink>
            <w:r>
              <w:rPr>
                <w:color w:val="000000"/>
              </w:rPr>
              <w:t xml:space="preserve"> </w:t>
            </w:r>
            <w:r>
              <w:rPr>
                <w:rFonts w:ascii="Times New Roman;serif" w:hAnsi="Times New Roman;serif"/>
                <w:b w:val="false"/>
                <w:color w:val="000000"/>
                <w:sz w:val="20"/>
              </w:rPr>
              <w:t>(Filed as an exhibit to Form 8-K on December 22,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0">
              <w:r>
                <w:rPr>
                  <w:rStyle w:val="InternetLink"/>
                  <w:rFonts w:ascii="Times New Roman;serif" w:hAnsi="Times New Roman;serif"/>
                  <w:b w:val="false"/>
                  <w:color w:val="0000FF"/>
                  <w:sz w:val="20"/>
                  <w:u w:val="single"/>
                </w:rPr>
                <w:t>Third Amended and Restated Credit Agreement, dated as of March 9, 2023, among Amgen Inc., the Banks therein named, Citibank, N.A., as Administrative Agent, and JPMorgan Chase Bank, N.A., as Syndication Agent.</w:t>
              </w:r>
            </w:hyperlink>
            <w:r>
              <w:rPr>
                <w:color w:val="000000"/>
              </w:rPr>
              <w:t xml:space="preserve"> </w:t>
            </w:r>
            <w:r>
              <w:rPr>
                <w:rFonts w:ascii="Times New Roman;serif" w:hAnsi="Times New Roman;serif"/>
                <w:b w:val="false"/>
                <w:color w:val="000000"/>
                <w:sz w:val="20"/>
              </w:rPr>
              <w:t>(Filed as an exhibit to Form 8-K on March 9, 2023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1">
              <w:r>
                <w:rPr>
                  <w:rStyle w:val="InternetLink"/>
                  <w:rFonts w:ascii="Times New Roman;serif" w:hAnsi="Times New Roman;serif"/>
                  <w:b w:val="false"/>
                  <w:color w:val="0000FF"/>
                  <w:sz w:val="20"/>
                  <w:u w:val="single"/>
                </w:rPr>
                <w:t>Collaboration and License Agreement between Amgen Inc. and Celltech R&amp;D Limited dated May 10, 2002</w:t>
              </w:r>
            </w:hyperlink>
            <w:r>
              <w:rPr>
                <w:color w:val="000000"/>
              </w:rPr>
              <w:t xml:space="preserve"> </w:t>
            </w:r>
            <w:r>
              <w:rPr>
                <w:rFonts w:ascii="Times New Roman;serif" w:hAnsi="Times New Roman;serif"/>
                <w:b w:val="false"/>
                <w:color w:val="000000"/>
                <w:sz w:val="20"/>
              </w:rPr>
              <w:t xml:space="preserve">(portions of the exhibit have been omitted because they are both (i) not material and (ii) is the type of information that the Company treats as private or confidential.) </w:t>
            </w:r>
            <w:hyperlink r:id="rId62">
              <w:r>
                <w:rPr>
                  <w:rStyle w:val="InternetLink"/>
                  <w:rFonts w:ascii="Times New Roman;serif" w:hAnsi="Times New Roman;serif"/>
                  <w:b w:val="false"/>
                  <w:color w:val="0000FF"/>
                  <w:sz w:val="20"/>
                  <w:u w:val="single"/>
                </w:rPr>
                <w:t>and Amendment No. 1, effective June 9, 2003, to Collaboration and License Agreement between Amgen Inc. and Celltech R&amp;D Limited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3">
              <w:r>
                <w:rPr>
                  <w:rStyle w:val="InternetLink"/>
                  <w:rFonts w:ascii="Times New Roman;serif" w:hAnsi="Times New Roman;serif"/>
                  <w:b w:val="false"/>
                  <w:color w:val="0000FF"/>
                  <w:sz w:val="20"/>
                  <w:u w:val="single"/>
                </w:rPr>
                <w:t>Amendment No. 2 to Collaboration and License Agreement, effective November 14, 2016, between Amgen Inc. and Celltech R&amp;D Limited.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4">
              <w:r>
                <w:rPr>
                  <w:rStyle w:val="InternetLink"/>
                  <w:rFonts w:ascii="Times New Roman;serif" w:hAnsi="Times New Roman;serif"/>
                  <w:b w:val="false"/>
                  <w:color w:val="0000FF"/>
                  <w:sz w:val="20"/>
                  <w:u w:val="single"/>
                </w:rPr>
                <w:t>Letter Agreement, dated June 25, 2019, by and between Amgen Inc. and UCB Celltech (portions of the exhibit have been omitted because they are both (i) not material and (ii) would be competitively harmful if publicly disclosed).</w:t>
              </w:r>
            </w:hyperlink>
            <w:r>
              <w:rPr>
                <w:color w:val="000000"/>
              </w:rPr>
              <w:t xml:space="preserve"> </w:t>
            </w:r>
            <w:r>
              <w:rPr>
                <w:rFonts w:ascii="Times New Roman;serif" w:hAnsi="Times New Roman;serif"/>
                <w:b w:val="false"/>
                <w:color w:val="000000"/>
                <w:sz w:val="20"/>
              </w:rPr>
              <w:t>(Filed as an exhibit to Form 10-Q for the quarter ended June 30, 2019 on July 31, 2019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5">
              <w:r>
                <w:rPr>
                  <w:rStyle w:val="InternetLink"/>
                  <w:rFonts w:ascii="Times New Roman;serif" w:hAnsi="Times New Roman;serif"/>
                  <w:b w:val="false"/>
                  <w:color w:val="0000FF"/>
                  <w:sz w:val="20"/>
                  <w:u w:val="single"/>
                </w:rPr>
                <w:t>Collaboration Agreement, dated October 31, 2019, by and between Amgen Inc. and BeiGene Switzerland GmbH, a wholly-owned subsidiary of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w:t>
            </w:r>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2777"/>
        <w:gridCol w:w="2634"/>
        <w:gridCol w:w="373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6">
              <w:r>
                <w:rPr>
                  <w:rStyle w:val="InternetLink"/>
                  <w:rFonts w:ascii="Times New Roman;serif" w:hAnsi="Times New Roman;serif"/>
                  <w:b w:val="false"/>
                  <w:color w:val="0000FF"/>
                  <w:sz w:val="20"/>
                  <w:u w:val="single"/>
                </w:rPr>
                <w:t>First Amendment to Collaboration Agreement, dated April 20, 2022, by and between Amgen Inc. and BeiGene Switzerland GmbH, and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7">
              <w:r>
                <w:rPr>
                  <w:rStyle w:val="InternetLink"/>
                  <w:rFonts w:ascii="Times New Roman;serif" w:hAnsi="Times New Roman;serif"/>
                  <w:b w:val="false"/>
                  <w:color w:val="0000FF"/>
                  <w:sz w:val="20"/>
                  <w:u w:val="single"/>
                </w:rPr>
                <w:t>Second Amendment to Collaboration Agreement, entered into as of February 26, 2023, by and between Amgen Inc. and BeiGene Switzerland GmbH, and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March 31, 2023 on April 28, 2023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FF"/>
                  <w:sz w:val="20"/>
                  <w:u w:val="single"/>
                </w:rPr>
                <w:t>Letter Agreement, dated May 9, 2025, by and between Amgen Inc. and BeiGene Switzerland GmbH, a wholly owned subsidiary of BeiGene, Ltd.</w:t>
              </w:r>
            </w:hyperlink>
            <w:hyperlink r:id="rId69">
              <w:r>
                <w:rPr>
                  <w:rStyle w:val="InternetLink"/>
                  <w:rFonts w:ascii="Times New Roman;serif" w:hAnsi="Times New Roman;serif"/>
                  <w:b w:val="false"/>
                  <w:color w:val="0000FF"/>
                  <w:sz w:val="13"/>
                  <w:u w:val="single"/>
                </w:rPr>
                <w:t>1</w:t>
              </w:r>
            </w:hyperlink>
            <w:r>
              <w:rPr>
                <w:color w:val="000000"/>
              </w:rPr>
              <w:t xml:space="preserve"> </w:t>
            </w:r>
            <w:r>
              <w:rPr>
                <w:rFonts w:ascii="Times New Roman;serif" w:hAnsi="Times New Roman;serif"/>
                <w:b w:val="false"/>
                <w:color w:val="000000"/>
                <w:sz w:val="20"/>
              </w:rPr>
              <w:t>(Filed as an exhibit to Form 10-Q for the quarter ended June 30, 2025 on August 5, 2025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erif" w:hAnsi="Times New Roman;serif"/>
                  <w:b w:val="false"/>
                  <w:color w:val="0000FF"/>
                  <w:sz w:val="20"/>
                  <w:u w:val="single"/>
                </w:rPr>
                <w:t>Letter Agreement, dated August 11, 2025, by and between Amgen Inc. and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September 30, 2025 on November 5, 2025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erif" w:hAnsi="Times New Roman;serif"/>
                  <w:b w:val="false"/>
                  <w:color w:val="0000FF"/>
                  <w:sz w:val="20"/>
                  <w:u w:val="single"/>
                </w:rPr>
                <w:t>Letter Agreement, dated October 1, 2025, by and between Amgen Inc. and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2025 on February 13, 2026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erif" w:hAnsi="Times New Roman;serif"/>
                  <w:b w:val="false"/>
                  <w:color w:val="0000FF"/>
                  <w:sz w:val="20"/>
                  <w:u w:val="single"/>
                </w:rPr>
                <w:t>Third Amendment to Collaboration Agreement, dated October 31, 2025, by and among Amgen Inc.,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2025 on February 13, 2026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erif" w:hAnsi="Times New Roman;serif"/>
                  <w:b w:val="false"/>
                  <w:color w:val="0000FF"/>
                  <w:sz w:val="20"/>
                  <w:u w:val="single"/>
                </w:rPr>
                <w:t>Fourth Amendment to Collaboration Agreement, dated November 11, 2025, by and among Amgen Inc.,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2025 on February 13, 2026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4">
              <w:r>
                <w:rPr>
                  <w:rStyle w:val="InternetLink"/>
                  <w:rFonts w:ascii="Times New Roman;serif" w:hAnsi="Times New Roman;serif"/>
                  <w:b w:val="false"/>
                  <w:color w:val="0000FF"/>
                  <w:sz w:val="20"/>
                  <w:u w:val="single"/>
                </w:rPr>
                <w:t>Guarantee, dated as of October 31, 2019, made by and among BeiGene, Ltd. and Amgen Inc.</w:t>
              </w:r>
            </w:hyperlink>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5">
              <w:r>
                <w:rPr>
                  <w:rStyle w:val="InternetLink"/>
                  <w:rFonts w:ascii="Times New Roman;serif" w:hAnsi="Times New Roman;serif"/>
                  <w:b w:val="false"/>
                  <w:color w:val="0000FF"/>
                  <w:sz w:val="20"/>
                  <w:u w:val="single"/>
                </w:rPr>
                <w:t>Share Purchase Agreement, dated October 31, 2019, by and between Amgen Inc. and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 (Filed as an exhibit to Schedule 13D on January 8,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6">
              <w:r>
                <w:rPr>
                  <w:rStyle w:val="InternetLink"/>
                  <w:rFonts w:ascii="Times New Roman;serif" w:hAnsi="Times New Roman;serif"/>
                  <w:b w:val="false"/>
                  <w:color w:val="0000FF"/>
                  <w:sz w:val="20"/>
                  <w:u w:val="single"/>
                </w:rPr>
                <w:t>Amendment No. 1 to Share Purchase Agreement, dated December 6, 2019, by and among BeiGene, Ltd. and Amgen Inc.</w:t>
              </w:r>
            </w:hyperlink>
            <w:r>
              <w:rPr>
                <w:color w:val="000000"/>
              </w:rPr>
              <w:t xml:space="preserve"> </w:t>
            </w:r>
            <w:r>
              <w:rPr>
                <w:rFonts w:ascii="Times New Roman;serif" w:hAnsi="Times New Roman;serif"/>
                <w:b w:val="false"/>
                <w:color w:val="000000"/>
                <w:sz w:val="20"/>
              </w:rPr>
              <w:t>(Filed as an exhibit to Schedule 13D on January 8,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7">
              <w:r>
                <w:rPr>
                  <w:rStyle w:val="InternetLink"/>
                  <w:rFonts w:ascii="Times New Roman;serif" w:hAnsi="Times New Roman;serif"/>
                  <w:b w:val="false"/>
                  <w:color w:val="0000FF"/>
                  <w:sz w:val="20"/>
                  <w:u w:val="single"/>
                </w:rPr>
                <w:t>Restated Amendment No. 2 to Share Purchase Agreement, dated September 24, 2020, by and among BeiGene, Ltd. and Amgen Inc.</w:t>
              </w:r>
            </w:hyperlink>
            <w:r>
              <w:rPr>
                <w:color w:val="0000FF"/>
              </w:rPr>
              <w:t xml:space="preserve"> </w:t>
            </w:r>
            <w:r>
              <w:rPr>
                <w:rFonts w:ascii="Times New Roman;serif" w:hAnsi="Times New Roman;serif"/>
                <w:b w:val="false"/>
                <w:color w:val="000000"/>
                <w:sz w:val="20"/>
              </w:rPr>
              <w:t>(Filed as an exhibit to Form 10-Q for the quarter ended September 30, 2020 on October 29,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8">
              <w:r>
                <w:rPr>
                  <w:rStyle w:val="InternetLink"/>
                  <w:rFonts w:ascii="Times New Roman;serif" w:hAnsi="Times New Roman;serif"/>
                  <w:b w:val="false"/>
                  <w:color w:val="0000FF"/>
                  <w:sz w:val="20"/>
                  <w:u w:val="single"/>
                </w:rPr>
                <w:t>Amendment No. 3 to Share Purchase Agreement, dated January 30, 2023, by and among BeiGene, Ltd. and Amgen Inc.</w:t>
              </w:r>
            </w:hyperlink>
            <w:r>
              <w:rPr>
                <w:color w:val="000000"/>
              </w:rPr>
              <w:t xml:space="preserve"> </w:t>
            </w:r>
            <w:r>
              <w:rPr>
                <w:rFonts w:ascii="Times New Roman;serif" w:hAnsi="Times New Roman;serif"/>
                <w:b w:val="false"/>
                <w:color w:val="000000"/>
                <w:sz w:val="20"/>
              </w:rPr>
              <w:t>(Filed as an exhibit to Form 8-K on January 31, 2023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9">
              <w:r>
                <w:rPr>
                  <w:rStyle w:val="InternetLink"/>
                  <w:rFonts w:ascii="Times New Roman;serif" w:hAnsi="Times New Roman;serif"/>
                  <w:b w:val="false"/>
                  <w:color w:val="0000FF"/>
                  <w:sz w:val="20"/>
                  <w:u w:val="single"/>
                </w:rPr>
                <w:t>Collaboration Agreement dated March 30, 2012 by and between Amgen Inc. and AstraZeneca Collaboration Ventures, LLC, a wholly owned subsidiary of AstraZeneca Pharmaceuticals LP</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2"/>
        <w:gridCol w:w="248"/>
        <w:gridCol w:w="250"/>
        <w:gridCol w:w="109"/>
        <w:gridCol w:w="109"/>
        <w:gridCol w:w="109"/>
        <w:gridCol w:w="2665"/>
        <w:gridCol w:w="2665"/>
        <w:gridCol w:w="3768"/>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0">
              <w:r>
                <w:rPr>
                  <w:rStyle w:val="InternetLink"/>
                  <w:rFonts w:ascii="Times New Roman;serif" w:hAnsi="Times New Roman;serif"/>
                  <w:b w:val="false"/>
                  <w:color w:val="0000FF"/>
                  <w:sz w:val="20"/>
                  <w:u w:val="single"/>
                </w:rPr>
                <w:t>Amendment No. 1 to the Collaboration Agreement, dated October 1, 2014, by and among Amgen Inc., AstraZeneca Collaboration Ventures, LLC and AstraZeneca Pharmaceuticals LP</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1">
              <w:r>
                <w:rPr>
                  <w:rStyle w:val="InternetLink"/>
                  <w:rFonts w:ascii="Times New Roman;serif" w:hAnsi="Times New Roman;serif"/>
                  <w:b w:val="false"/>
                  <w:color w:val="0000FF"/>
                  <w:sz w:val="20"/>
                  <w:u w:val="single"/>
                </w:rPr>
                <w:t>Amendment Nos. 2 through 6 to the March 30, 2012 Collaboration Agreement between Amgen Inc. and AstraZeneca Collaboration Ventures, LLC, dated May 2 and 27 and October 2, 2016, January 31, 2018, and May 15, 2020, respectively</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 (Filed as an exhibit to Form 10-Q for the quarter ended June 30, 2020 on July 29, 2020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2">
              <w:r>
                <w:rPr>
                  <w:rStyle w:val="InternetLink"/>
                  <w:rFonts w:ascii="Times New Roman;serif" w:hAnsi="Times New Roman;serif"/>
                  <w:b w:val="false"/>
                  <w:color w:val="0000FF"/>
                  <w:sz w:val="20"/>
                  <w:u w:val="single"/>
                </w:rPr>
                <w:t>Amendment No. 7 to the Collaboration Agreement, dated December 17, 2020,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 (Filed as an exhibit to Form 10-K for the year ended December 31, 2020 on February 9, 2021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3">
              <w:r>
                <w:rPr>
                  <w:rStyle w:val="InternetLink"/>
                  <w:rFonts w:ascii="Times New Roman;serif" w:hAnsi="Times New Roman;serif"/>
                  <w:b w:val="false"/>
                  <w:color w:val="0000FF"/>
                  <w:sz w:val="20"/>
                  <w:u w:val="single"/>
                </w:rPr>
                <w:t>Amendment No. 8 to the Collaboration Agreement, dated November 19, 2021,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2021 on February 16, 2022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84">
              <w:r>
                <w:rPr>
                  <w:rStyle w:val="InternetLink"/>
                  <w:rFonts w:ascii="Times New Roman;serif" w:hAnsi="Times New Roman;serif"/>
                  <w:b w:val="false"/>
                  <w:color w:val="0000FF"/>
                  <w:sz w:val="20"/>
                  <w:u w:val="single"/>
                </w:rPr>
                <w:t xml:space="preserve">Letter Agreement Regarding the Collaboration Agreement, dated as of December 1, 2023, by and between Amgen Inc. and AstraZeneca Collaboration Ventures, LLC </w:t>
              </w:r>
            </w:hyperlink>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5">
              <w:r>
                <w:rPr>
                  <w:rStyle w:val="InternetLink"/>
                  <w:rFonts w:ascii="Times New Roman;serif" w:hAnsi="Times New Roman;serif"/>
                  <w:b w:val="false"/>
                  <w:color w:val="0000FF"/>
                  <w:sz w:val="20"/>
                  <w:u w:val="single"/>
                </w:rPr>
                <w:t>Amendment No. 9 to the Collaboration Agreement, dated May 20, 2025,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2025 on August 5,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47amendmentno10tothe.htm">
              <w:r>
                <w:rPr>
                  <w:rStyle w:val="InternetLink"/>
                  <w:rFonts w:ascii="Times New Roman;serif" w:hAnsi="Times New Roman;serif"/>
                  <w:b w:val="false"/>
                  <w:color w:val="0000FF"/>
                  <w:sz w:val="20"/>
                  <w:u w:val="single"/>
                </w:rPr>
                <w:t>Amendment No. 10 to the Collaboration Agreement, dated June 23, 2026,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Times New Roman;serif" w:hAnsi="Times New Roman;serif"/>
                  <w:b w:val="false"/>
                  <w:color w:val="0000FF"/>
                  <w:sz w:val="20"/>
                  <w:u w:val="single"/>
                </w:rPr>
                <w:t>Amgen Inc. Insider Trading Policy.</w:t>
              </w:r>
            </w:hyperlink>
            <w:r>
              <w:rPr>
                <w:color w:val="000000"/>
              </w:rPr>
              <w:t xml:space="preserve"> </w:t>
            </w:r>
            <w:r>
              <w:rPr>
                <w:rFonts w:ascii="Times New Roman;serif" w:hAnsi="Times New Roman;serif"/>
                <w:b w:val="false"/>
                <w:color w:val="000000"/>
                <w:sz w:val="20"/>
              </w:rPr>
              <w:t>(Filed as an exhibit to Form 10-K for the year ended December 31, 2024 on February 14,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erif" w:hAnsi="Times New Roman;serif"/>
                  <w:b w:val="false"/>
                  <w:color w:val="0000FF"/>
                  <w:sz w:val="20"/>
                  <w:u w:val="single"/>
                </w:rPr>
                <w:t>Amgen Inc. Securities Transactions Blackout and Pre-Clearance Practices and Procedures.</w:t>
              </w:r>
            </w:hyperlink>
            <w:r>
              <w:rPr>
                <w:color w:val="000000"/>
              </w:rPr>
              <w:t xml:space="preserve"> </w:t>
            </w:r>
            <w:r>
              <w:rPr>
                <w:rFonts w:ascii="Times New Roman;serif" w:hAnsi="Times New Roman;serif"/>
                <w:b w:val="false"/>
                <w:color w:val="000000"/>
                <w:sz w:val="20"/>
              </w:rPr>
              <w:t>(Filed as an exhibit to Form 10-K for the year ended December 31, 2024 on February 14,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amgn-ex31_20260630x10xq.htm">
              <w:r>
                <w:rPr>
                  <w:rStyle w:val="InternetLink"/>
                  <w:rFonts w:ascii="Times New Roman;serif" w:hAnsi="Times New Roman;serif"/>
                  <w:b w:val="false"/>
                  <w:color w:val="0000FF"/>
                  <w:sz w:val="20"/>
                  <w:u w:val="single"/>
                </w:rPr>
                <w:t>Rule 13a-14(a) Certifications.</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amgn-ex32_20260630x10xq.htm">
              <w:r>
                <w:rPr>
                  <w:rStyle w:val="InternetLink"/>
                  <w:rFonts w:ascii="Times New Roman;serif" w:hAnsi="Times New Roman;serif"/>
                  <w:b w:val="false"/>
                  <w:color w:val="0000FF"/>
                  <w:sz w:val="20"/>
                  <w:u w:val="single"/>
                </w:rPr>
                <w:t>Section 1350 Certifications.</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Times New Roman;serif" w:hAnsi="Times New Roman;serif"/>
                  <w:b w:val="false"/>
                  <w:color w:val="0000FF"/>
                  <w:sz w:val="20"/>
                  <w:u w:val="single"/>
                </w:rPr>
                <w:t>Policy Relating to Recovery of Erroneously Awarded Compensation.</w:t>
              </w:r>
            </w:hyperlink>
            <w:r>
              <w:rPr>
                <w:color w:val="000000"/>
              </w:rPr>
              <w:t xml:space="preserve"> </w:t>
            </w:r>
            <w:r>
              <w:rPr>
                <w:rFonts w:ascii="Times New Roman;serif" w:hAnsi="Times New Roman;serif"/>
                <w:b w:val="false"/>
                <w:color w:val="000000"/>
                <w:sz w:val="20"/>
              </w:rPr>
              <w:t>(Filed as an exhibit to Form 10-K for the year ended December 31, 2024 on February 14,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________________________________________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 furnished herewith and not “filed” for purposes of Section 18 of the Securities Exchange Act of 1934, as amended)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 management contract or compensatory plan or arrangement)</w:t>
      </w:r>
    </w:p>
    <w:p>
      <w:pPr>
        <w:pStyle w:val="TextBody"/>
        <w:bidi w:val="0"/>
        <w:spacing w:lineRule="auto" w:line="288" w:before="0" w:after="0"/>
        <w:jc w:val="both"/>
        <w:rPr/>
      </w:pPr>
      <w:r>
        <w:rPr>
          <w:rFonts w:ascii="Times New Roman;serif" w:hAnsi="Times New Roman;serif"/>
          <w:b w:val="false"/>
          <w:color w:val="000000"/>
          <w:sz w:val="20"/>
        </w:rPr>
        <w:t>(</w:t>
      </w:r>
      <w:r>
        <w:rPr>
          <w:rFonts w:ascii="Times New Roman;serif" w:hAnsi="Times New Roman;serif"/>
          <w:b w:val="false"/>
          <w:color w:val="000000"/>
          <w:sz w:val="13"/>
        </w:rPr>
        <w:t xml:space="preserve">1 </w:t>
      </w:r>
      <w:r>
        <w:rPr>
          <w:rFonts w:ascii="Times New Roman;serif" w:hAnsi="Times New Roman;serif"/>
          <w:b w:val="false"/>
          <w:color w:val="000000"/>
          <w:sz w:val="20"/>
        </w:rPr>
        <w:t>In May 2025, BeiGene, Ltd. changed its name to BeOne Medicines Ltd., and BeiGene Switzerland GmbH changed its name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BeOne Medicines I GmbH.)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to be signed on its behalf by the undersigned, thereunto duly authorized.</w:t>
      </w:r>
    </w:p>
    <w:tbl>
      <w:tblPr>
        <w:tblW w:w="663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5"/>
        <w:gridCol w:w="135"/>
        <w:gridCol w:w="135"/>
        <w:gridCol w:w="117"/>
        <w:gridCol w:w="117"/>
        <w:gridCol w:w="117"/>
        <w:gridCol w:w="1161"/>
        <w:gridCol w:w="1161"/>
        <w:gridCol w:w="16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4,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spacing w:lineRule="atLeast" w:line="162" w:before="0" w:after="0"/>
        <w:ind w:left="0" w:right="0" w:firstLine="450"/>
        <w:jc w:val="left"/>
        <w:rPr>
          <w:rFonts w:ascii="Times New Roman;serif" w:hAnsi="Times New Roman;serif"/>
          <w:b/>
          <w:i w:val="false"/>
          <w:caps w:val="false"/>
          <w:smallCaps w:val="false"/>
          <w:strike w:val="false"/>
          <w:dstrike w:val="false"/>
          <w:sz w:val="24"/>
          <w:u w:val="none"/>
          <w:effect w:val="none"/>
          <w:shd w:fill="E4E4E4" w:val="clear"/>
        </w:rPr>
      </w:pPr>
      <w:bookmarkStart w:id="0" w:name="ex-10247amendmentno10tothe.htm"/>
      <w:bookmarkStart w:id="1" w:name="ksex10247amendmentno10tothe"/>
      <w:bookmarkEnd w:id="0"/>
      <w:bookmarkEnd w:id="1"/>
      <w:r>
        <w:rPr>
          <w:rFonts w:ascii="Times New Roman;serif" w:hAnsi="Times New Roman;serif"/>
          <w:b/>
          <w:i w:val="false"/>
          <w:caps w:val="false"/>
          <w:smallCaps w:val="false"/>
          <w:strike w:val="false"/>
          <w:dstrike w:val="false"/>
          <w:sz w:val="24"/>
          <w:u w:val="none"/>
          <w:effect w:val="none"/>
          <w:shd w:fill="E4E4E4" w:val="clear"/>
        </w:rPr>
        <w:t>Exhibit 10.24.7</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CERTAIN CONFIDENTIAL INFORMATION CONTAINED IN THIS DOCUMENT, MARKED BY [*],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HAS BEEN OMITTED BECAUSE IT IS BOTH (I) NOT MATERIAL AND (II) IS THE TYPE THAT THE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REGISTRANT TREATS AS PRIVATE OR CONFIDENTIAL.</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AMENDMENT NO. 10</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TO THE</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COLLABORATION AGREEMENT</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ARTICLE 1 - AMENDMENT</w:t>
      </w:r>
      <w:r>
        <mc:AlternateContent>
          <mc:Choice Requires="wps">
            <w:drawing>
              <wp:anchor behindDoc="0" distT="0" distB="0" distL="0" distR="0" simplePos="0" locked="0" layoutInCell="1" allowOverlap="1" relativeHeight="118">
                <wp:simplePos x="0" y="0"/>
                <wp:positionH relativeFrom="page">
                  <wp:posOffset>914400</wp:posOffset>
                </wp:positionH>
                <wp:positionV relativeFrom="line">
                  <wp:posOffset>635</wp:posOffset>
                </wp:positionV>
                <wp:extent cx="5942330" cy="175260"/>
                <wp:effectExtent l="0" t="0" r="0" b="0"/>
                <wp:wrapNone/>
                <wp:docPr id="75" name="Frame115"/>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January 31, 2018, as further amended by Amendment No. 6 to the</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January 31, 2018, as further amended by Amendment No. 6 to the</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914400</wp:posOffset>
                </wp:positionH>
                <wp:positionV relativeFrom="line">
                  <wp:posOffset>635</wp:posOffset>
                </wp:positionV>
                <wp:extent cx="2487295" cy="175260"/>
                <wp:effectExtent l="0" t="0" r="0" b="0"/>
                <wp:wrapNone/>
                <wp:docPr id="76" name="Frame123"/>
                <a:graphic xmlns:a="http://schemas.openxmlformats.org/drawingml/2006/main">
                  <a:graphicData uri="http://schemas.microsoft.com/office/word/2010/wordprocessingShape">
                    <wps:wsp>
                      <wps:cNvSpPr txBox="1"/>
                      <wps:spPr>
                        <a:xfrm>
                          <a:off x="0" y="0"/>
                          <a:ext cx="24872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 9 to the Collaboration Agreement (“</w:t>
                            </w:r>
                          </w:p>
                        </w:txbxContent>
                      </wps:txbx>
                      <wps:bodyPr anchor="t" lIns="0" tIns="0" rIns="0" bIns="0">
                        <a:noAutofit/>
                      </wps:bodyPr>
                    </wps:wsp>
                  </a:graphicData>
                </a:graphic>
              </wp:anchor>
            </w:drawing>
          </mc:Choice>
          <mc:Fallback>
            <w:pict>
              <v:rect style="position:absolute;rotation:-0;width:195.8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 9 to the Collaboration Agreement (“</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6858000</wp:posOffset>
                </wp:positionH>
                <wp:positionV relativeFrom="line">
                  <wp:posOffset>635</wp:posOffset>
                </wp:positionV>
                <wp:extent cx="38100" cy="175260"/>
                <wp:effectExtent l="0" t="0" r="0" b="0"/>
                <wp:wrapNone/>
                <wp:docPr id="77" name="Frame12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914400</wp:posOffset>
                </wp:positionH>
                <wp:positionV relativeFrom="line">
                  <wp:posOffset>635</wp:posOffset>
                </wp:positionV>
                <wp:extent cx="5943600" cy="175260"/>
                <wp:effectExtent l="0" t="0" r="0" b="0"/>
                <wp:wrapNone/>
                <wp:docPr id="78" name="Frame121"/>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Collaboration Agreement, dated November 1, 2021, and as further amended by Amendment</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Collaboration Agreement, dated November 1, 2021, and as further amended by Amendment</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6857365</wp:posOffset>
                </wp:positionH>
                <wp:positionV relativeFrom="line">
                  <wp:posOffset>635</wp:posOffset>
                </wp:positionV>
                <wp:extent cx="38100" cy="175260"/>
                <wp:effectExtent l="0" t="0" r="0" b="0"/>
                <wp:wrapNone/>
                <wp:docPr id="79" name="Frame12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914400</wp:posOffset>
                </wp:positionH>
                <wp:positionV relativeFrom="line">
                  <wp:posOffset>635</wp:posOffset>
                </wp:positionV>
                <wp:extent cx="5942965" cy="175260"/>
                <wp:effectExtent l="0" t="0" r="0" b="0"/>
                <wp:wrapNone/>
                <wp:docPr id="80" name="Frame119"/>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Collaboration Agreement, dated December 17, 2020 as further amended by Amendment No. 8 to</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Collaboration Agreement, dated December 17, 2020 as further amended by Amendment No. 8 to</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6856730</wp:posOffset>
                </wp:positionH>
                <wp:positionV relativeFrom="line">
                  <wp:posOffset>635</wp:posOffset>
                </wp:positionV>
                <wp:extent cx="38100" cy="175260"/>
                <wp:effectExtent l="0" t="0" r="0" b="0"/>
                <wp:wrapNone/>
                <wp:docPr id="81" name="Frame11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914400</wp:posOffset>
                </wp:positionH>
                <wp:positionV relativeFrom="line">
                  <wp:posOffset>635</wp:posOffset>
                </wp:positionV>
                <wp:extent cx="5942330" cy="175260"/>
                <wp:effectExtent l="0" t="0" r="0" b="0"/>
                <wp:wrapNone/>
                <wp:docPr id="82" name="Frame117"/>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Collaboration Agreement, dated May 15, 2020 as further amended by Amendment No. 7 to the</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Collaboration Agreement, dated May 15, 2020 as further amended by Amendment No. 7 to the</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6856730</wp:posOffset>
                </wp:positionH>
                <wp:positionV relativeFrom="line">
                  <wp:posOffset>635</wp:posOffset>
                </wp:positionV>
                <wp:extent cx="38100" cy="175260"/>
                <wp:effectExtent l="0" t="0" r="0" b="0"/>
                <wp:wrapNone/>
                <wp:docPr id="83" name="Frame11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3401695</wp:posOffset>
                </wp:positionH>
                <wp:positionV relativeFrom="line">
                  <wp:posOffset>635</wp:posOffset>
                </wp:positionV>
                <wp:extent cx="1187450" cy="175260"/>
                <wp:effectExtent l="0" t="0" r="0" b="0"/>
                <wp:wrapNone/>
                <wp:docPr id="84" name="Frame124"/>
                <a:graphic xmlns:a="http://schemas.openxmlformats.org/drawingml/2006/main">
                  <a:graphicData uri="http://schemas.microsoft.com/office/word/2010/wordprocessingShape">
                    <wps:wsp>
                      <wps:cNvSpPr txBox="1"/>
                      <wps:spPr>
                        <a:xfrm>
                          <a:off x="0" y="0"/>
                          <a:ext cx="118745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Amendment No. 9</w:t>
                            </w:r>
                          </w:p>
                        </w:txbxContent>
                      </wps:txbx>
                      <wps:bodyPr anchor="t" lIns="0" tIns="0" rIns="0" bIns="0">
                        <a:noAutofit/>
                      </wps:bodyPr>
                    </wps:wsp>
                  </a:graphicData>
                </a:graphic>
              </wp:anchor>
            </w:drawing>
          </mc:Choice>
          <mc:Fallback>
            <w:pict>
              <v:rect style="position:absolute;rotation:-0;width:93.5pt;height:13.8pt;mso-wrap-distance-left:0pt;mso-wrap-distance-right:0pt;mso-wrap-distance-top:0pt;mso-wrap-distance-bottom:0pt;margin-top:0pt;mso-position-vertical:top;mso-position-vertical-relative:text;margin-left:267.8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Amendment No. 9</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6857365</wp:posOffset>
                </wp:positionH>
                <wp:positionV relativeFrom="line">
                  <wp:posOffset>635</wp:posOffset>
                </wp:positionV>
                <wp:extent cx="38100" cy="175260"/>
                <wp:effectExtent l="0" t="0" r="0" b="0"/>
                <wp:wrapNone/>
                <wp:docPr id="85" name="Frame11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914400</wp:posOffset>
                </wp:positionH>
                <wp:positionV relativeFrom="line">
                  <wp:posOffset>635</wp:posOffset>
                </wp:positionV>
                <wp:extent cx="5942965" cy="175260"/>
                <wp:effectExtent l="0" t="0" r="0" b="0"/>
                <wp:wrapNone/>
                <wp:docPr id="86" name="Frame113"/>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October 2, 2016, as further amended by Amendment No.5 to the Collaboration</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October 2, 2016, as further amended by Amendment No.5 to the Collaboration</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6857365</wp:posOffset>
                </wp:positionH>
                <wp:positionV relativeFrom="line">
                  <wp:posOffset>635</wp:posOffset>
                </wp:positionV>
                <wp:extent cx="38100" cy="175260"/>
                <wp:effectExtent l="0" t="0" r="0" b="0"/>
                <wp:wrapNone/>
                <wp:docPr id="87" name="Frame11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914400</wp:posOffset>
                </wp:positionH>
                <wp:positionV relativeFrom="line">
                  <wp:posOffset>635</wp:posOffset>
                </wp:positionV>
                <wp:extent cx="5942965" cy="175260"/>
                <wp:effectExtent l="0" t="0" r="0" b="0"/>
                <wp:wrapNone/>
                <wp:docPr id="88" name="Frame111"/>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May 27, 2016, as further amended by Amendment No.4 to the Collaboration</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May 27, 2016, as further amended by Amendment No.4 to the Collaboration</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6856730</wp:posOffset>
                </wp:positionH>
                <wp:positionV relativeFrom="line">
                  <wp:posOffset>635</wp:posOffset>
                </wp:positionV>
                <wp:extent cx="38100" cy="175260"/>
                <wp:effectExtent l="0" t="0" r="0" b="0"/>
                <wp:wrapNone/>
                <wp:docPr id="89" name="Frame11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914400</wp:posOffset>
                </wp:positionH>
                <wp:positionV relativeFrom="line">
                  <wp:posOffset>635</wp:posOffset>
                </wp:positionV>
                <wp:extent cx="5942330" cy="175260"/>
                <wp:effectExtent l="0" t="0" r="0" b="0"/>
                <wp:wrapNone/>
                <wp:docPr id="90" name="Frame109"/>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Release, dated May 2, 2016, as further amended by Amendment No.3 to the Collaboration</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Release, dated May 2, 2016, as further amended by Amendment No.3 to the Collaboration</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6858000</wp:posOffset>
                </wp:positionH>
                <wp:positionV relativeFrom="line">
                  <wp:posOffset>635</wp:posOffset>
                </wp:positionV>
                <wp:extent cx="38100" cy="175260"/>
                <wp:effectExtent l="0" t="0" r="0" b="0"/>
                <wp:wrapNone/>
                <wp:docPr id="91" name="Frame10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1692910</wp:posOffset>
                </wp:positionH>
                <wp:positionV relativeFrom="line">
                  <wp:posOffset>635</wp:posOffset>
                </wp:positionV>
                <wp:extent cx="5163185" cy="175260"/>
                <wp:effectExtent l="0" t="0" r="0" b="0"/>
                <wp:wrapNone/>
                <wp:docPr id="92" name="Frame132"/>
                <a:graphic xmlns:a="http://schemas.openxmlformats.org/drawingml/2006/main">
                  <a:graphicData uri="http://schemas.microsoft.com/office/word/2010/wordprocessingShape">
                    <wps:wsp>
                      <wps:cNvSpPr txBox="1"/>
                      <wps:spPr>
                        <a:xfrm>
                          <a:off x="0" y="0"/>
                          <a:ext cx="51631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the Parties have been having discussions and have agreed to include AMG883 as a</w:t>
                            </w:r>
                          </w:p>
                        </w:txbxContent>
                      </wps:txbx>
                      <wps:bodyPr anchor="t" lIns="0" tIns="0" rIns="0" bIns="0">
                        <a:noAutofit/>
                      </wps:bodyPr>
                    </wps:wsp>
                  </a:graphicData>
                </a:graphic>
              </wp:anchor>
            </w:drawing>
          </mc:Choice>
          <mc:Fallback>
            <w:pict>
              <v:rect style="position:absolute;rotation:-0;width:406.55pt;height:13.8pt;mso-wrap-distance-left:0pt;mso-wrap-distance-right:0pt;mso-wrap-distance-top:0pt;mso-wrap-distance-bottom:0pt;margin-top:0pt;mso-position-vertical:top;mso-position-vertical-relative:text;margin-left:133.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the Parties have been having discussions and have agreed to include AMG883 as a</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914400</wp:posOffset>
                </wp:positionH>
                <wp:positionV relativeFrom="line">
                  <wp:posOffset>635</wp:posOffset>
                </wp:positionV>
                <wp:extent cx="4038600" cy="350520"/>
                <wp:effectExtent l="0" t="0" r="0" b="0"/>
                <wp:wrapNone/>
                <wp:docPr id="93" name="Frame140"/>
                <a:graphic xmlns:a="http://schemas.openxmlformats.org/drawingml/2006/main">
                  <a:graphicData uri="http://schemas.microsoft.com/office/word/2010/wordprocessingShape">
                    <wps:wsp>
                      <wps:cNvSpPr txBox="1"/>
                      <wps:spPr>
                        <a:xfrm>
                          <a:off x="0" y="0"/>
                          <a:ext cx="403860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forth, the Parties hereto agree to amend the Agreement as follows:</w:t>
                            </w:r>
                          </w:p>
                        </w:txbxContent>
                      </wps:txbx>
                      <wps:bodyPr anchor="t" lIns="0" tIns="0" rIns="0" bIns="0">
                        <a:noAutofit/>
                      </wps:bodyPr>
                    </wps:wsp>
                  </a:graphicData>
                </a:graphic>
              </wp:anchor>
            </w:drawing>
          </mc:Choice>
          <mc:Fallback>
            <w:pict>
              <v:rect style="position:absolute;rotation:-0;width:318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forth, the Parties hereto agree to amend the Agreement as follows:</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6858000</wp:posOffset>
                </wp:positionH>
                <wp:positionV relativeFrom="line">
                  <wp:posOffset>635</wp:posOffset>
                </wp:positionV>
                <wp:extent cx="38100" cy="175260"/>
                <wp:effectExtent l="0" t="0" r="0" b="0"/>
                <wp:wrapNone/>
                <wp:docPr id="94" name="Frame1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2348865</wp:posOffset>
                </wp:positionH>
                <wp:positionV relativeFrom="line">
                  <wp:posOffset>635</wp:posOffset>
                </wp:positionV>
                <wp:extent cx="4509135" cy="175260"/>
                <wp:effectExtent l="0" t="0" r="0" b="0"/>
                <wp:wrapNone/>
                <wp:docPr id="95" name="Frame138"/>
                <a:graphic xmlns:a="http://schemas.openxmlformats.org/drawingml/2006/main">
                  <a:graphicData uri="http://schemas.microsoft.com/office/word/2010/wordprocessingShape">
                    <wps:wsp>
                      <wps:cNvSpPr txBox="1"/>
                      <wps:spPr>
                        <a:xfrm>
                          <a:off x="0" y="0"/>
                          <a:ext cx="450913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in consideration of the mutual promises and covenants hereinafter set</w:t>
                            </w:r>
                          </w:p>
                        </w:txbxContent>
                      </wps:txbx>
                      <wps:bodyPr anchor="t" lIns="0" tIns="0" rIns="0" bIns="0">
                        <a:noAutofit/>
                      </wps:bodyPr>
                    </wps:wsp>
                  </a:graphicData>
                </a:graphic>
              </wp:anchor>
            </w:drawing>
          </mc:Choice>
          <mc:Fallback>
            <w:pict>
              <v:rect style="position:absolute;rotation:-0;width:355.05pt;height:13.8pt;mso-wrap-distance-left:0pt;mso-wrap-distance-right:0pt;mso-wrap-distance-top:0pt;mso-wrap-distance-bottom:0pt;margin-top:0pt;mso-position-vertical:top;mso-position-vertical-relative:text;margin-left:184.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in consideration of the mutual promises and covenants hereinafter set</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914400</wp:posOffset>
                </wp:positionH>
                <wp:positionV relativeFrom="line">
                  <wp:posOffset>635</wp:posOffset>
                </wp:positionV>
                <wp:extent cx="1434465" cy="175260"/>
                <wp:effectExtent l="0" t="0" r="0" b="0"/>
                <wp:wrapNone/>
                <wp:docPr id="96" name="Frame137"/>
                <a:graphic xmlns:a="http://schemas.openxmlformats.org/drawingml/2006/main">
                  <a:graphicData uri="http://schemas.microsoft.com/office/word/2010/wordprocessingShape">
                    <wps:wsp>
                      <wps:cNvSpPr txBox="1"/>
                      <wps:spPr>
                        <a:xfrm>
                          <a:off x="0" y="0"/>
                          <a:ext cx="143446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NOW, THEREFORE</w:t>
                            </w:r>
                          </w:p>
                        </w:txbxContent>
                      </wps:txbx>
                      <wps:bodyPr anchor="t" lIns="0" tIns="0" rIns="0" bIns="0">
                        <a:noAutofit/>
                      </wps:bodyPr>
                    </wps:wsp>
                  </a:graphicData>
                </a:graphic>
              </wp:anchor>
            </w:drawing>
          </mc:Choice>
          <mc:Fallback>
            <w:pict>
              <v:rect style="position:absolute;rotation:-0;width:112.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NOW, THEREFORE</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914400</wp:posOffset>
                </wp:positionH>
                <wp:positionV relativeFrom="line">
                  <wp:posOffset>635</wp:posOffset>
                </wp:positionV>
                <wp:extent cx="3497580" cy="350520"/>
                <wp:effectExtent l="0" t="0" r="0" b="0"/>
                <wp:wrapNone/>
                <wp:docPr id="97" name="Frame136"/>
                <a:graphic xmlns:a="http://schemas.openxmlformats.org/drawingml/2006/main">
                  <a:graphicData uri="http://schemas.microsoft.com/office/word/2010/wordprocessingShape">
                    <wps:wsp>
                      <wps:cNvSpPr txBox="1"/>
                      <wps:spPr>
                        <a:xfrm>
                          <a:off x="0" y="0"/>
                          <a:ext cx="349758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Partner wish to amend certain portions of the Agreement.</w:t>
                            </w:r>
                          </w:p>
                        </w:txbxContent>
                      </wps:txbx>
                      <wps:bodyPr anchor="t" lIns="0" tIns="0" rIns="0" bIns="0">
                        <a:noAutofit/>
                      </wps:bodyPr>
                    </wps:wsp>
                  </a:graphicData>
                </a:graphic>
              </wp:anchor>
            </w:drawing>
          </mc:Choice>
          <mc:Fallback>
            <w:pict>
              <v:rect style="position:absolute;rotation:-0;width:275.4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Partner wish to amend certain portions of the Agreement.</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6857365</wp:posOffset>
                </wp:positionH>
                <wp:positionV relativeFrom="line">
                  <wp:posOffset>635</wp:posOffset>
                </wp:positionV>
                <wp:extent cx="38100" cy="175260"/>
                <wp:effectExtent l="0" t="0" r="0" b="0"/>
                <wp:wrapNone/>
                <wp:docPr id="98" name="Frame13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914400</wp:posOffset>
                </wp:positionH>
                <wp:positionV relativeFrom="line">
                  <wp:posOffset>635</wp:posOffset>
                </wp:positionV>
                <wp:extent cx="5942965" cy="175260"/>
                <wp:effectExtent l="0" t="0" r="0" b="0"/>
                <wp:wrapNone/>
                <wp:docPr id="99" name="Frame134"/>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Product under the Collaboration Agreement, and in connection with the foregoing, Amgen and</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Product under the Collaboration Agreement, and in connection with the foregoing, Amgen and</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6856730</wp:posOffset>
                </wp:positionH>
                <wp:positionV relativeFrom="line">
                  <wp:posOffset>635</wp:posOffset>
                </wp:positionV>
                <wp:extent cx="38100" cy="175260"/>
                <wp:effectExtent l="0" t="0" r="0" b="0"/>
                <wp:wrapNone/>
                <wp:docPr id="100" name="Frame13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914400</wp:posOffset>
                </wp:positionH>
                <wp:positionV relativeFrom="line">
                  <wp:posOffset>635</wp:posOffset>
                </wp:positionV>
                <wp:extent cx="5943600" cy="175260"/>
                <wp:effectExtent l="0" t="0" r="0" b="0"/>
                <wp:wrapNone/>
                <wp:docPr id="101" name="Frame107"/>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October 1, 2014, as further amended by Amendment No.2 to the Collaboration Agreement and</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October 1, 2014, as further amended by Amendment No.2 to the Collaboration Agreement and</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914400</wp:posOffset>
                </wp:positionH>
                <wp:positionV relativeFrom="line">
                  <wp:posOffset>635</wp:posOffset>
                </wp:positionV>
                <wp:extent cx="778510" cy="350520"/>
                <wp:effectExtent l="0" t="0" r="0" b="0"/>
                <wp:wrapNone/>
                <wp:docPr id="102" name="Frame131"/>
                <a:graphic xmlns:a="http://schemas.openxmlformats.org/drawingml/2006/main">
                  <a:graphicData uri="http://schemas.microsoft.com/office/word/2010/wordprocessingShape">
                    <wps:wsp>
                      <wps:cNvSpPr txBox="1"/>
                      <wps:spPr>
                        <a:xfrm>
                          <a:off x="0" y="0"/>
                          <a:ext cx="77851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WHEREAS</w:t>
                            </w:r>
                          </w:p>
                        </w:txbxContent>
                      </wps:txbx>
                      <wps:bodyPr anchor="t" lIns="0" tIns="0" rIns="0" bIns="0">
                        <a:noAutofit/>
                      </wps:bodyPr>
                    </wps:wsp>
                  </a:graphicData>
                </a:graphic>
              </wp:anchor>
            </w:drawing>
          </mc:Choice>
          <mc:Fallback>
            <w:pict>
              <v:rect style="position:absolute;rotation:-0;width:61.3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WHEREAS</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2085340</wp:posOffset>
                </wp:positionH>
                <wp:positionV relativeFrom="line">
                  <wp:posOffset>635</wp:posOffset>
                </wp:positionV>
                <wp:extent cx="38100" cy="175260"/>
                <wp:effectExtent l="0" t="0" r="0" b="0"/>
                <wp:wrapNone/>
                <wp:docPr id="103" name="Frame13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64.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1924685</wp:posOffset>
                </wp:positionH>
                <wp:positionV relativeFrom="line">
                  <wp:posOffset>635</wp:posOffset>
                </wp:positionV>
                <wp:extent cx="160655" cy="350520"/>
                <wp:effectExtent l="0" t="0" r="0" b="0"/>
                <wp:wrapNone/>
                <wp:docPr id="104" name="Frame129"/>
                <a:graphic xmlns:a="http://schemas.openxmlformats.org/drawingml/2006/main">
                  <a:graphicData uri="http://schemas.microsoft.com/office/word/2010/wordprocessingShape">
                    <wps:wsp>
                      <wps:cNvSpPr txBox="1"/>
                      <wps:spPr>
                        <a:xfrm>
                          <a:off x="0" y="0"/>
                          <a:ext cx="160655" cy="3505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12.65pt;height:27.6pt;mso-wrap-distance-left:0pt;mso-wrap-distance-right:0pt;mso-wrap-distance-top:0pt;mso-wrap-distance-bottom:0pt;margin-top:0pt;mso-position-vertical:top;mso-position-vertical-relative:text;margin-left:151.5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1205865</wp:posOffset>
                </wp:positionH>
                <wp:positionV relativeFrom="line">
                  <wp:posOffset>635</wp:posOffset>
                </wp:positionV>
                <wp:extent cx="718820" cy="350520"/>
                <wp:effectExtent l="0" t="0" r="0" b="0"/>
                <wp:wrapNone/>
                <wp:docPr id="105" name="Frame128"/>
                <a:graphic xmlns:a="http://schemas.openxmlformats.org/drawingml/2006/main">
                  <a:graphicData uri="http://schemas.microsoft.com/office/word/2010/wordprocessingShape">
                    <wps:wsp>
                      <wps:cNvSpPr txBox="1"/>
                      <wps:spPr>
                        <a:xfrm>
                          <a:off x="0" y="0"/>
                          <a:ext cx="71882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Agreement</w:t>
                            </w:r>
                          </w:p>
                        </w:txbxContent>
                      </wps:txbx>
                      <wps:bodyPr anchor="t" lIns="0" tIns="0" rIns="0" bIns="0">
                        <a:noAutofit/>
                      </wps:bodyPr>
                    </wps:wsp>
                  </a:graphicData>
                </a:graphic>
              </wp:anchor>
            </w:drawing>
          </mc:Choice>
          <mc:Fallback>
            <w:pict>
              <v:rect style="position:absolute;rotation:-0;width:56.6pt;height:27.6pt;mso-wrap-distance-left:0pt;mso-wrap-distance-right:0pt;mso-wrap-distance-top:0pt;mso-wrap-distance-bottom:0pt;margin-top:0pt;mso-position-vertical:top;mso-position-vertical-relative:text;margin-left:94.9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Agreement</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914400</wp:posOffset>
                </wp:positionH>
                <wp:positionV relativeFrom="line">
                  <wp:posOffset>635</wp:posOffset>
                </wp:positionV>
                <wp:extent cx="291465" cy="350520"/>
                <wp:effectExtent l="0" t="0" r="0" b="0"/>
                <wp:wrapNone/>
                <wp:docPr id="106" name="Frame127"/>
                <a:graphic xmlns:a="http://schemas.openxmlformats.org/drawingml/2006/main">
                  <a:graphicData uri="http://schemas.microsoft.com/office/word/2010/wordprocessingShape">
                    <wps:wsp>
                      <wps:cNvSpPr txBox="1"/>
                      <wps:spPr>
                        <a:xfrm>
                          <a:off x="0" y="0"/>
                          <a:ext cx="2914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w:t>
                            </w:r>
                          </w:p>
                        </w:txbxContent>
                      </wps:txbx>
                      <wps:bodyPr anchor="t" lIns="0" tIns="0" rIns="0" bIns="0">
                        <a:noAutofit/>
                      </wps:bodyPr>
                    </wps:wsp>
                  </a:graphicData>
                </a:graphic>
              </wp:anchor>
            </w:drawing>
          </mc:Choice>
          <mc:Fallback>
            <w:pict>
              <v:rect style="position:absolute;rotation:-0;width:22.9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6857365</wp:posOffset>
                </wp:positionH>
                <wp:positionV relativeFrom="line">
                  <wp:posOffset>635</wp:posOffset>
                </wp:positionV>
                <wp:extent cx="38100" cy="175260"/>
                <wp:effectExtent l="0" t="0" r="0" b="0"/>
                <wp:wrapNone/>
                <wp:docPr id="107" name="Frame12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4589145</wp:posOffset>
                </wp:positionH>
                <wp:positionV relativeFrom="line">
                  <wp:posOffset>635</wp:posOffset>
                </wp:positionV>
                <wp:extent cx="2268220" cy="175260"/>
                <wp:effectExtent l="0" t="0" r="0" b="0"/>
                <wp:wrapNone/>
                <wp:docPr id="108" name="Frame125"/>
                <a:graphic xmlns:a="http://schemas.openxmlformats.org/drawingml/2006/main">
                  <a:graphicData uri="http://schemas.microsoft.com/office/word/2010/wordprocessingShape">
                    <wps:wsp>
                      <wps:cNvSpPr txBox="1"/>
                      <wps:spPr>
                        <a:xfrm>
                          <a:off x="0" y="0"/>
                          <a:ext cx="226822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dated May 20, 2025 (collectively,</w:t>
                            </w:r>
                          </w:p>
                        </w:txbxContent>
                      </wps:txbx>
                      <wps:bodyPr anchor="t" lIns="0" tIns="0" rIns="0" bIns="0">
                        <a:noAutofit/>
                      </wps:bodyPr>
                    </wps:wsp>
                  </a:graphicData>
                </a:graphic>
              </wp:anchor>
            </w:drawing>
          </mc:Choice>
          <mc:Fallback>
            <w:pict>
              <v:rect style="position:absolute;rotation:-0;width:178.6pt;height:13.8pt;mso-wrap-distance-left:0pt;mso-wrap-distance-right:0pt;mso-wrap-distance-top:0pt;mso-wrap-distance-bottom:0pt;margin-top:0pt;mso-position-vertical:top;mso-position-vertical-relative:text;margin-left:361.3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dated May 20, 2025 (collectively,</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6819265</wp:posOffset>
                </wp:positionH>
                <wp:positionV relativeFrom="line">
                  <wp:posOffset>635</wp:posOffset>
                </wp:positionV>
                <wp:extent cx="38100" cy="175260"/>
                <wp:effectExtent l="0" t="0" r="0" b="0"/>
                <wp:wrapNone/>
                <wp:docPr id="109" name="Frame8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6.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6031230</wp:posOffset>
                </wp:positionH>
                <wp:positionV relativeFrom="line">
                  <wp:posOffset>635</wp:posOffset>
                </wp:positionV>
                <wp:extent cx="826135" cy="175260"/>
                <wp:effectExtent l="0" t="0" r="0" b="0"/>
                <wp:wrapNone/>
                <wp:docPr id="110" name="Frame89"/>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a Delaware</w:t>
                            </w:r>
                          </w:p>
                        </w:txbxContent>
                      </wps:txbx>
                      <wps:bodyPr anchor="t" lIns="0" tIns="0" rIns="0" bIns="0">
                        <a:noAutofit/>
                      </wps:bodyPr>
                    </wps:wsp>
                  </a:graphicData>
                </a:graphic>
              </wp:anchor>
            </w:drawing>
          </mc:Choice>
          <mc:Fallback>
            <w:pict>
              <v:rect style="position:absolute;rotation:-0;width:65.05pt;height:13.8pt;mso-wrap-distance-left:0pt;mso-wrap-distance-right:0pt;mso-wrap-distance-top:0pt;mso-wrap-distance-bottom:0pt;margin-top:0pt;mso-position-vertical:top;mso-position-vertical-relative:text;margin-left:474.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a Delaware</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3147695</wp:posOffset>
                </wp:positionH>
                <wp:positionV relativeFrom="line">
                  <wp:posOffset>635</wp:posOffset>
                </wp:positionV>
                <wp:extent cx="2883535" cy="175260"/>
                <wp:effectExtent l="0" t="0" r="0" b="0"/>
                <wp:wrapNone/>
                <wp:docPr id="111" name="Frame88"/>
                <a:graphic xmlns:a="http://schemas.openxmlformats.org/drawingml/2006/main">
                  <a:graphicData uri="http://schemas.microsoft.com/office/word/2010/wordprocessingShape">
                    <wps:wsp>
                      <wps:cNvSpPr txBox="1"/>
                      <wps:spPr>
                        <a:xfrm>
                          <a:off x="0" y="0"/>
                          <a:ext cx="288353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AstraZeneca Collaboration Ventures, LLC</w:t>
                            </w:r>
                          </w:p>
                        </w:txbxContent>
                      </wps:txbx>
                      <wps:bodyPr anchor="t" lIns="0" tIns="0" rIns="0" bIns="0">
                        <a:noAutofit/>
                      </wps:bodyPr>
                    </wps:wsp>
                  </a:graphicData>
                </a:graphic>
              </wp:anchor>
            </w:drawing>
          </mc:Choice>
          <mc:Fallback>
            <w:pict>
              <v:rect style="position:absolute;rotation:-0;width:227.05pt;height:13.8pt;mso-wrap-distance-left:0pt;mso-wrap-distance-right:0pt;mso-wrap-distance-top:0pt;mso-wrap-distance-bottom:0pt;margin-top:0pt;mso-position-vertical:top;mso-position-vertical-relative:text;margin-left:247.8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AstraZeneca Collaboration Ventures, LLC</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2633980</wp:posOffset>
                </wp:positionH>
                <wp:positionV relativeFrom="line">
                  <wp:posOffset>635</wp:posOffset>
                </wp:positionV>
                <wp:extent cx="513715" cy="175260"/>
                <wp:effectExtent l="0" t="0" r="0" b="0"/>
                <wp:wrapNone/>
                <wp:docPr id="112" name="Frame87"/>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xml:space="preserve">), and </w:t>
                            </w:r>
                          </w:p>
                        </w:txbxContent>
                      </wps:txbx>
                      <wps:bodyPr anchor="t" lIns="0" tIns="0" rIns="0" bIns="0">
                        <a:noAutofit/>
                      </wps:bodyPr>
                    </wps:wsp>
                  </a:graphicData>
                </a:graphic>
              </wp:anchor>
            </w:drawing>
          </mc:Choice>
          <mc:Fallback>
            <w:pict>
              <v:rect style="position:absolute;rotation:-0;width:40.45pt;height:13.8pt;mso-wrap-distance-left:0pt;mso-wrap-distance-right:0pt;mso-wrap-distance-top:0pt;mso-wrap-distance-bottom:0pt;margin-top:0pt;mso-position-vertical:top;mso-position-vertical-relative:text;margin-left:207.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xml:space="preserve">), and </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2168525</wp:posOffset>
                </wp:positionH>
                <wp:positionV relativeFrom="line">
                  <wp:posOffset>635</wp:posOffset>
                </wp:positionV>
                <wp:extent cx="465455" cy="175260"/>
                <wp:effectExtent l="0" t="0" r="0" b="0"/>
                <wp:wrapNone/>
                <wp:docPr id="113" name="Frame86"/>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Amgen</w:t>
                            </w:r>
                          </w:p>
                        </w:txbxContent>
                      </wps:txbx>
                      <wps:bodyPr anchor="t" lIns="0" tIns="0" rIns="0" bIns="0">
                        <a:noAutofit/>
                      </wps:bodyPr>
                    </wps:wsp>
                  </a:graphicData>
                </a:graphic>
              </wp:anchor>
            </w:drawing>
          </mc:Choice>
          <mc:Fallback>
            <w:pict>
              <v:rect style="position:absolute;rotation:-0;width:36.65pt;height:13.8pt;mso-wrap-distance-left:0pt;mso-wrap-distance-right:0pt;mso-wrap-distance-top:0pt;mso-wrap-distance-bottom:0pt;margin-top:0pt;mso-position-vertical:top;mso-position-vertical-relative:text;margin-left:170.7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Amgen</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914400</wp:posOffset>
                </wp:positionH>
                <wp:positionV relativeFrom="line">
                  <wp:posOffset>635</wp:posOffset>
                </wp:positionV>
                <wp:extent cx="1254125" cy="175260"/>
                <wp:effectExtent l="0" t="0" r="0" b="0"/>
                <wp:wrapNone/>
                <wp:docPr id="114" name="Frame85"/>
                <a:graphic xmlns:a="http://schemas.openxmlformats.org/drawingml/2006/main">
                  <a:graphicData uri="http://schemas.microsoft.com/office/word/2010/wordprocessingShape">
                    <wps:wsp>
                      <wps:cNvSpPr txBox="1"/>
                      <wps:spPr>
                        <a:xfrm>
                          <a:off x="0" y="0"/>
                          <a:ext cx="125412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California 91320 (“</w:t>
                            </w:r>
                          </w:p>
                        </w:txbxContent>
                      </wps:txbx>
                      <wps:bodyPr anchor="t" lIns="0" tIns="0" rIns="0" bIns="0">
                        <a:noAutofit/>
                      </wps:bodyPr>
                    </wps:wsp>
                  </a:graphicData>
                </a:graphic>
              </wp:anchor>
            </w:drawing>
          </mc:Choice>
          <mc:Fallback>
            <w:pict>
              <v:rect style="position:absolute;rotation:-0;width:98.7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California 91320 (“</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6856730</wp:posOffset>
                </wp:positionH>
                <wp:positionV relativeFrom="line">
                  <wp:posOffset>635</wp:posOffset>
                </wp:positionV>
                <wp:extent cx="38100" cy="175260"/>
                <wp:effectExtent l="0" t="0" r="0" b="0"/>
                <wp:wrapNone/>
                <wp:docPr id="115" name="Frame8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914400</wp:posOffset>
                </wp:positionH>
                <wp:positionV relativeFrom="line">
                  <wp:posOffset>635</wp:posOffset>
                </wp:positionV>
                <wp:extent cx="5942330" cy="175260"/>
                <wp:effectExtent l="0" t="0" r="0" b="0"/>
                <wp:wrapNone/>
                <wp:docPr id="116" name="Frame83"/>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 Delaware corporation with a place of business at One Amgen Center Drive, Thousand Oaks,</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 Delaware corporation with a place of business at One Amgen Center Drive, Thousand Oaks,</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6857365</wp:posOffset>
                </wp:positionH>
                <wp:positionV relativeFrom="line">
                  <wp:posOffset>635</wp:posOffset>
                </wp:positionV>
                <wp:extent cx="38100" cy="175260"/>
                <wp:effectExtent l="0" t="0" r="0" b="0"/>
                <wp:wrapNone/>
                <wp:docPr id="117" name="Frame8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6857365</wp:posOffset>
                </wp:positionH>
                <wp:positionV relativeFrom="line">
                  <wp:posOffset>635</wp:posOffset>
                </wp:positionV>
                <wp:extent cx="38100" cy="175260"/>
                <wp:effectExtent l="0" t="0" r="0" b="0"/>
                <wp:wrapNone/>
                <wp:docPr id="118" name="Frame9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6061710</wp:posOffset>
                </wp:positionH>
                <wp:positionV relativeFrom="line">
                  <wp:posOffset>635</wp:posOffset>
                </wp:positionV>
                <wp:extent cx="757555" cy="175260"/>
                <wp:effectExtent l="0" t="0" r="0" b="0"/>
                <wp:wrapNone/>
                <wp:docPr id="119" name="Frame80"/>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Amgen Inc.</w:t>
                            </w:r>
                          </w:p>
                        </w:txbxContent>
                      </wps:txbx>
                      <wps:bodyPr anchor="t" lIns="0" tIns="0" rIns="0" bIns="0">
                        <a:noAutofit/>
                      </wps:bodyPr>
                    </wps:wsp>
                  </a:graphicData>
                </a:graphic>
              </wp:anchor>
            </w:drawing>
          </mc:Choice>
          <mc:Fallback>
            <w:pict>
              <v:rect style="position:absolute;rotation:-0;width:59.65pt;height:13.8pt;mso-wrap-distance-left:0pt;mso-wrap-distance-right:0pt;mso-wrap-distance-top:0pt;mso-wrap-distance-bottom:0pt;margin-top:0pt;mso-position-vertical:top;mso-position-vertical-relative:text;margin-left:477.3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Amgen Inc.</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4892040</wp:posOffset>
                </wp:positionH>
                <wp:positionV relativeFrom="line">
                  <wp:posOffset>635</wp:posOffset>
                </wp:positionV>
                <wp:extent cx="1169670" cy="175260"/>
                <wp:effectExtent l="0" t="0" r="0" b="0"/>
                <wp:wrapNone/>
                <wp:docPr id="120" name="Frame79"/>
                <a:graphic xmlns:a="http://schemas.openxmlformats.org/drawingml/2006/main">
                  <a:graphicData uri="http://schemas.microsoft.com/office/word/2010/wordprocessingShape">
                    <wps:wsp>
                      <wps:cNvSpPr txBox="1"/>
                      <wps:spPr>
                        <a:xfrm>
                          <a:off x="0" y="0"/>
                          <a:ext cx="11696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xml:space="preserve">) by and between </w:t>
                            </w:r>
                          </w:p>
                        </w:txbxContent>
                      </wps:txbx>
                      <wps:bodyPr anchor="t" lIns="0" tIns="0" rIns="0" bIns="0">
                        <a:noAutofit/>
                      </wps:bodyPr>
                    </wps:wsp>
                  </a:graphicData>
                </a:graphic>
              </wp:anchor>
            </w:drawing>
          </mc:Choice>
          <mc:Fallback>
            <w:pict>
              <v:rect style="position:absolute;rotation:-0;width:92.1pt;height:13.8pt;mso-wrap-distance-left:0pt;mso-wrap-distance-right:0pt;mso-wrap-distance-top:0pt;mso-wrap-distance-bottom:0pt;margin-top:0pt;mso-position-vertical:top;mso-position-vertical-relative:text;margin-left:385.2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xml:space="preserve">) by and between </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3122930</wp:posOffset>
                </wp:positionH>
                <wp:positionV relativeFrom="line">
                  <wp:posOffset>635</wp:posOffset>
                </wp:positionV>
                <wp:extent cx="1768475" cy="175260"/>
                <wp:effectExtent l="0" t="0" r="0" b="0"/>
                <wp:wrapNone/>
                <wp:docPr id="121" name="Frame78"/>
                <a:graphic xmlns:a="http://schemas.openxmlformats.org/drawingml/2006/main">
                  <a:graphicData uri="http://schemas.microsoft.com/office/word/2010/wordprocessingShape">
                    <wps:wsp>
                      <wps:cNvSpPr txBox="1"/>
                      <wps:spPr>
                        <a:xfrm>
                          <a:off x="0" y="0"/>
                          <a:ext cx="176847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Amendment Effective Date</w:t>
                            </w:r>
                          </w:p>
                        </w:txbxContent>
                      </wps:txbx>
                      <wps:bodyPr anchor="t" lIns="0" tIns="0" rIns="0" bIns="0">
                        <a:noAutofit/>
                      </wps:bodyPr>
                    </wps:wsp>
                  </a:graphicData>
                </a:graphic>
              </wp:anchor>
            </w:drawing>
          </mc:Choice>
          <mc:Fallback>
            <w:pict>
              <v:rect style="position:absolute;rotation:-0;width:139.25pt;height:13.8pt;mso-wrap-distance-left:0pt;mso-wrap-distance-right:0pt;mso-wrap-distance-top:0pt;mso-wrap-distance-bottom:0pt;margin-top:0pt;mso-position-vertical:top;mso-position-vertical-relative:text;margin-left:245.9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Amendment Effective Date</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914400</wp:posOffset>
                </wp:positionH>
                <wp:positionV relativeFrom="line">
                  <wp:posOffset>635</wp:posOffset>
                </wp:positionV>
                <wp:extent cx="2208530" cy="175260"/>
                <wp:effectExtent l="0" t="0" r="0" b="0"/>
                <wp:wrapNone/>
                <wp:docPr id="122" name="Frame77"/>
                <a:graphic xmlns:a="http://schemas.openxmlformats.org/drawingml/2006/main">
                  <a:graphicData uri="http://schemas.microsoft.com/office/word/2010/wordprocessingShape">
                    <wps:wsp>
                      <wps:cNvSpPr txBox="1"/>
                      <wps:spPr>
                        <a:xfrm>
                          <a:off x="0" y="0"/>
                          <a:ext cx="22085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the 23rd day of June, 2026 (the “</w:t>
                            </w:r>
                          </w:p>
                        </w:txbxContent>
                      </wps:txbx>
                      <wps:bodyPr anchor="t" lIns="0" tIns="0" rIns="0" bIns="0">
                        <a:noAutofit/>
                      </wps:bodyPr>
                    </wps:wsp>
                  </a:graphicData>
                </a:graphic>
              </wp:anchor>
            </w:drawing>
          </mc:Choice>
          <mc:Fallback>
            <w:pict>
              <v:rect style="position:absolute;rotation:-0;width:173.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the 23rd day of June, 2026 (the “</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6856730</wp:posOffset>
                </wp:positionH>
                <wp:positionV relativeFrom="line">
                  <wp:posOffset>635</wp:posOffset>
                </wp:positionV>
                <wp:extent cx="38100" cy="175260"/>
                <wp:effectExtent l="0" t="0" r="0" b="0"/>
                <wp:wrapNone/>
                <wp:docPr id="123" name="Frame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5655945</wp:posOffset>
                </wp:positionH>
                <wp:positionV relativeFrom="line">
                  <wp:posOffset>635</wp:posOffset>
                </wp:positionV>
                <wp:extent cx="1200785" cy="175260"/>
                <wp:effectExtent l="0" t="0" r="0" b="0"/>
                <wp:wrapNone/>
                <wp:docPr id="124" name="Frame75"/>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is entered into as</w:t>
                            </w:r>
                          </w:p>
                        </w:txbxContent>
                      </wps:txbx>
                      <wps:bodyPr anchor="t" lIns="0" tIns="0" rIns="0" bIns="0">
                        <a:noAutofit/>
                      </wps:bodyPr>
                    </wps:wsp>
                  </a:graphicData>
                </a:graphic>
              </wp:anchor>
            </w:drawing>
          </mc:Choice>
          <mc:Fallback>
            <w:pict>
              <v:rect style="position:absolute;rotation:-0;width:94.55pt;height:13.8pt;mso-wrap-distance-left:0pt;mso-wrap-distance-right:0pt;mso-wrap-distance-top:0pt;mso-wrap-distance-bottom:0pt;margin-top:0pt;mso-position-vertical:top;mso-position-vertical-relative:text;margin-left:445.3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is entered into as</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4852035</wp:posOffset>
                </wp:positionH>
                <wp:positionV relativeFrom="line">
                  <wp:posOffset>635</wp:posOffset>
                </wp:positionV>
                <wp:extent cx="803910" cy="350520"/>
                <wp:effectExtent l="0" t="0" r="0" b="0"/>
                <wp:wrapNone/>
                <wp:docPr id="125" name="Frame74"/>
                <a:graphic xmlns:a="http://schemas.openxmlformats.org/drawingml/2006/main">
                  <a:graphicData uri="http://schemas.microsoft.com/office/word/2010/wordprocessingShape">
                    <wps:wsp>
                      <wps:cNvSpPr txBox="1"/>
                      <wps:spPr>
                        <a:xfrm>
                          <a:off x="0" y="0"/>
                          <a:ext cx="80391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Amendment</w:t>
                            </w:r>
                          </w:p>
                        </w:txbxContent>
                      </wps:txbx>
                      <wps:bodyPr anchor="t" lIns="0" tIns="0" rIns="0" bIns="0">
                        <a:noAutofit/>
                      </wps:bodyPr>
                    </wps:wsp>
                  </a:graphicData>
                </a:graphic>
              </wp:anchor>
            </w:drawing>
          </mc:Choice>
          <mc:Fallback>
            <w:pict>
              <v:rect style="position:absolute;rotation:-0;width:63.3pt;height:27.6pt;mso-wrap-distance-left:0pt;mso-wrap-distance-right:0pt;mso-wrap-distance-top:0pt;mso-wrap-distance-bottom:0pt;margin-top:0pt;mso-position-vertical:top;mso-position-vertical-relative:text;margin-left:382.0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Amendment</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981710</wp:posOffset>
                </wp:positionH>
                <wp:positionV relativeFrom="line">
                  <wp:posOffset>635</wp:posOffset>
                </wp:positionV>
                <wp:extent cx="363855" cy="350520"/>
                <wp:effectExtent l="0" t="0" r="0" b="0"/>
                <wp:wrapNone/>
                <wp:docPr id="126" name="Frame98"/>
                <a:graphic xmlns:a="http://schemas.openxmlformats.org/drawingml/2006/main">
                  <a:graphicData uri="http://schemas.microsoft.com/office/word/2010/wordprocessingShape">
                    <wps:wsp>
                      <wps:cNvSpPr txBox="1"/>
                      <wps:spPr>
                        <a:xfrm>
                          <a:off x="0" y="0"/>
                          <a:ext cx="363855"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Party</w:t>
                            </w:r>
                          </w:p>
                        </w:txbxContent>
                      </wps:txbx>
                      <wps:bodyPr anchor="t" lIns="0" tIns="0" rIns="0" bIns="0">
                        <a:noAutofit/>
                      </wps:bodyPr>
                    </wps:wsp>
                  </a:graphicData>
                </a:graphic>
              </wp:anchor>
            </w:drawing>
          </mc:Choice>
          <mc:Fallback>
            <w:pict>
              <v:rect style="position:absolute;rotation:-0;width:28.65pt;height:27.6pt;mso-wrap-distance-left:0pt;mso-wrap-distance-right:0pt;mso-wrap-distance-top:0pt;mso-wrap-distance-bottom:0pt;margin-top:0pt;mso-position-vertical:top;mso-position-vertical-relative:text;margin-left:77.3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Party</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6857365</wp:posOffset>
                </wp:positionH>
                <wp:positionV relativeFrom="line">
                  <wp:posOffset>635</wp:posOffset>
                </wp:positionV>
                <wp:extent cx="38100" cy="175260"/>
                <wp:effectExtent l="0" t="0" r="0" b="0"/>
                <wp:wrapNone/>
                <wp:docPr id="127" name="Frame10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914400</wp:posOffset>
                </wp:positionH>
                <wp:positionV relativeFrom="line">
                  <wp:posOffset>635</wp:posOffset>
                </wp:positionV>
                <wp:extent cx="5942965" cy="175260"/>
                <wp:effectExtent l="0" t="0" r="0" b="0"/>
                <wp:wrapNone/>
                <wp:docPr id="128" name="Frame105"/>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March 30, 2012, as amended by Amendment No.1 to the Collaboration Agreement, dated</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March 30, 2012, as amended by Amendment No.1 to the Collaboration Agreement, dated</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6857365</wp:posOffset>
                </wp:positionH>
                <wp:positionV relativeFrom="line">
                  <wp:posOffset>635</wp:posOffset>
                </wp:positionV>
                <wp:extent cx="38100" cy="175260"/>
                <wp:effectExtent l="0" t="0" r="0" b="0"/>
                <wp:wrapNone/>
                <wp:docPr id="129" name="Frame10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1692910</wp:posOffset>
                </wp:positionH>
                <wp:positionV relativeFrom="line">
                  <wp:posOffset>635</wp:posOffset>
                </wp:positionV>
                <wp:extent cx="5163820" cy="175260"/>
                <wp:effectExtent l="0" t="0" r="0" b="0"/>
                <wp:wrapNone/>
                <wp:docPr id="130" name="Frame103"/>
                <a:graphic xmlns:a="http://schemas.openxmlformats.org/drawingml/2006/main">
                  <a:graphicData uri="http://schemas.microsoft.com/office/word/2010/wordprocessingShape">
                    <wps:wsp>
                      <wps:cNvSpPr txBox="1"/>
                      <wps:spPr>
                        <a:xfrm>
                          <a:off x="0" y="0"/>
                          <a:ext cx="51638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Amgen and Partner entered into that certain Collaboration Agreement, dated as of</w:t>
                            </w:r>
                          </w:p>
                        </w:txbxContent>
                      </wps:txbx>
                      <wps:bodyPr anchor="t" lIns="0" tIns="0" rIns="0" bIns="0">
                        <a:noAutofit/>
                      </wps:bodyPr>
                    </wps:wsp>
                  </a:graphicData>
                </a:graphic>
              </wp:anchor>
            </w:drawing>
          </mc:Choice>
          <mc:Fallback>
            <w:pict>
              <v:rect style="position:absolute;rotation:-0;width:406.6pt;height:13.8pt;mso-wrap-distance-left:0pt;mso-wrap-distance-right:0pt;mso-wrap-distance-top:0pt;mso-wrap-distance-bottom:0pt;margin-top:0pt;mso-position-vertical:top;mso-position-vertical-relative:text;margin-left:133.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Amgen and Partner entered into that certain Collaboration Agreement, dated as of</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914400</wp:posOffset>
                </wp:positionH>
                <wp:positionV relativeFrom="line">
                  <wp:posOffset>635</wp:posOffset>
                </wp:positionV>
                <wp:extent cx="778510" cy="350520"/>
                <wp:effectExtent l="0" t="0" r="0" b="0"/>
                <wp:wrapNone/>
                <wp:docPr id="131" name="Frame102"/>
                <a:graphic xmlns:a="http://schemas.openxmlformats.org/drawingml/2006/main">
                  <a:graphicData uri="http://schemas.microsoft.com/office/word/2010/wordprocessingShape">
                    <wps:wsp>
                      <wps:cNvSpPr txBox="1"/>
                      <wps:spPr>
                        <a:xfrm>
                          <a:off x="0" y="0"/>
                          <a:ext cx="77851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WHEREAS</w:t>
                            </w:r>
                          </w:p>
                        </w:txbxContent>
                      </wps:txbx>
                      <wps:bodyPr anchor="t" lIns="0" tIns="0" rIns="0" bIns="0">
                        <a:noAutofit/>
                      </wps:bodyPr>
                    </wps:wsp>
                  </a:graphicData>
                </a:graphic>
              </wp:anchor>
            </w:drawing>
          </mc:Choice>
          <mc:Fallback>
            <w:pict>
              <v:rect style="position:absolute;rotation:-0;width:61.3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WHEREAS</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3371215</wp:posOffset>
                </wp:positionH>
                <wp:positionV relativeFrom="line">
                  <wp:posOffset>635</wp:posOffset>
                </wp:positionV>
                <wp:extent cx="105410" cy="350520"/>
                <wp:effectExtent l="0" t="0" r="0" b="0"/>
                <wp:wrapNone/>
                <wp:docPr id="132" name="Frame101"/>
                <a:graphic xmlns:a="http://schemas.openxmlformats.org/drawingml/2006/main">
                  <a:graphicData uri="http://schemas.microsoft.com/office/word/2010/wordprocessingShape">
                    <wps:wsp>
                      <wps:cNvSpPr txBox="1"/>
                      <wps:spPr>
                        <a:xfrm>
                          <a:off x="0" y="0"/>
                          <a:ext cx="105410" cy="3505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8.3pt;height:27.6pt;mso-wrap-distance-left:0pt;mso-wrap-distance-right:0pt;mso-wrap-distance-top:0pt;mso-wrap-distance-bottom:0pt;margin-top:0pt;mso-position-vertical:top;mso-position-vertical-relative:text;margin-left:265.4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2914650</wp:posOffset>
                </wp:positionH>
                <wp:positionV relativeFrom="line">
                  <wp:posOffset>635</wp:posOffset>
                </wp:positionV>
                <wp:extent cx="456565" cy="350520"/>
                <wp:effectExtent l="0" t="0" r="0" b="0"/>
                <wp:wrapNone/>
                <wp:docPr id="133" name="Frame100"/>
                <a:graphic xmlns:a="http://schemas.openxmlformats.org/drawingml/2006/main">
                  <a:graphicData uri="http://schemas.microsoft.com/office/word/2010/wordprocessingShape">
                    <wps:wsp>
                      <wps:cNvSpPr txBox="1"/>
                      <wps:spPr>
                        <a:xfrm>
                          <a:off x="0" y="0"/>
                          <a:ext cx="456565"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Parties</w:t>
                            </w:r>
                          </w:p>
                        </w:txbxContent>
                      </wps:txbx>
                      <wps:bodyPr anchor="t" lIns="0" tIns="0" rIns="0" bIns="0">
                        <a:noAutofit/>
                      </wps:bodyPr>
                    </wps:wsp>
                  </a:graphicData>
                </a:graphic>
              </wp:anchor>
            </w:drawing>
          </mc:Choice>
          <mc:Fallback>
            <w:pict>
              <v:rect style="position:absolute;rotation:-0;width:35.95pt;height:27.6pt;mso-wrap-distance-left:0pt;mso-wrap-distance-right:0pt;mso-wrap-distance-top:0pt;mso-wrap-distance-bottom:0pt;margin-top:0pt;mso-position-vertical:top;mso-position-vertical-relative:text;margin-left:229.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Parties</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1345565</wp:posOffset>
                </wp:positionH>
                <wp:positionV relativeFrom="line">
                  <wp:posOffset>635</wp:posOffset>
                </wp:positionV>
                <wp:extent cx="1568450" cy="350520"/>
                <wp:effectExtent l="0" t="0" r="0" b="0"/>
                <wp:wrapNone/>
                <wp:docPr id="134" name="Frame99"/>
                <a:graphic xmlns:a="http://schemas.openxmlformats.org/drawingml/2006/main">
                  <a:graphicData uri="http://schemas.microsoft.com/office/word/2010/wordprocessingShape">
                    <wps:wsp>
                      <wps:cNvSpPr txBox="1"/>
                      <wps:spPr>
                        <a:xfrm>
                          <a:off x="0" y="0"/>
                          <a:ext cx="1568450" cy="3505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and collectively as the “</w:t>
                            </w:r>
                          </w:p>
                        </w:txbxContent>
                      </wps:txbx>
                      <wps:bodyPr anchor="t" lIns="0" tIns="0" rIns="0" bIns="0">
                        <a:noAutofit/>
                      </wps:bodyPr>
                    </wps:wsp>
                  </a:graphicData>
                </a:graphic>
              </wp:anchor>
            </w:drawing>
          </mc:Choice>
          <mc:Fallback>
            <w:pict>
              <v:rect style="position:absolute;rotation:-0;width:123.5pt;height:27.6pt;mso-wrap-distance-left:0pt;mso-wrap-distance-right:0pt;mso-wrap-distance-top:0pt;mso-wrap-distance-bottom:0pt;margin-top:0pt;mso-position-vertical:top;mso-position-vertical-relative:text;margin-left:105.95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and collectively as the “</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914400</wp:posOffset>
                </wp:positionH>
                <wp:positionV relativeFrom="line">
                  <wp:posOffset>635</wp:posOffset>
                </wp:positionV>
                <wp:extent cx="3937635" cy="175260"/>
                <wp:effectExtent l="0" t="0" r="0" b="0"/>
                <wp:wrapNone/>
                <wp:docPr id="135" name="Frame73"/>
                <a:graphic xmlns:a="http://schemas.openxmlformats.org/drawingml/2006/main">
                  <a:graphicData uri="http://schemas.microsoft.com/office/word/2010/wordprocessingShape">
                    <wps:wsp>
                      <wps:cNvSpPr txBox="1"/>
                      <wps:spPr>
                        <a:xfrm>
                          <a:off x="0" y="0"/>
                          <a:ext cx="393763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No. 10 to the Collaboration Agreement (this “</w:t>
                            </w:r>
                          </w:p>
                        </w:txbxContent>
                      </wps:txbx>
                      <wps:bodyPr anchor="t" lIns="0" tIns="0" rIns="0" bIns="0">
                        <a:noAutofit/>
                      </wps:bodyPr>
                    </wps:wsp>
                  </a:graphicData>
                </a:graphic>
              </wp:anchor>
            </w:drawing>
          </mc:Choice>
          <mc:Fallback>
            <w:pict>
              <v:rect style="position:absolute;rotation:-0;width:310.0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No. 10 to the Collaboration Agreement (this “</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914400</wp:posOffset>
                </wp:positionH>
                <wp:positionV relativeFrom="line">
                  <wp:posOffset>635</wp:posOffset>
                </wp:positionV>
                <wp:extent cx="67310" cy="175260"/>
                <wp:effectExtent l="0" t="0" r="0" b="0"/>
                <wp:wrapNone/>
                <wp:docPr id="136" name="Frame97"/>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6856730</wp:posOffset>
                </wp:positionH>
                <wp:positionV relativeFrom="line">
                  <wp:posOffset>635</wp:posOffset>
                </wp:positionV>
                <wp:extent cx="38100" cy="175260"/>
                <wp:effectExtent l="0" t="0" r="0" b="0"/>
                <wp:wrapNone/>
                <wp:docPr id="137" name="Frame9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1991995</wp:posOffset>
                </wp:positionH>
                <wp:positionV relativeFrom="line">
                  <wp:posOffset>635</wp:posOffset>
                </wp:positionV>
                <wp:extent cx="4864735" cy="175260"/>
                <wp:effectExtent l="0" t="0" r="0" b="0"/>
                <wp:wrapNone/>
                <wp:docPr id="138" name="Frame95"/>
                <a:graphic xmlns:a="http://schemas.openxmlformats.org/drawingml/2006/main">
                  <a:graphicData uri="http://schemas.microsoft.com/office/word/2010/wordprocessingShape">
                    <wps:wsp>
                      <wps:cNvSpPr txBox="1"/>
                      <wps:spPr>
                        <a:xfrm>
                          <a:off x="0" y="0"/>
                          <a:ext cx="486473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Amgen and Partner are sometimes referred to herein individually as a</w:t>
                            </w:r>
                          </w:p>
                        </w:txbxContent>
                      </wps:txbx>
                      <wps:bodyPr anchor="t" lIns="0" tIns="0" rIns="0" bIns="0">
                        <a:noAutofit/>
                      </wps:bodyPr>
                    </wps:wsp>
                  </a:graphicData>
                </a:graphic>
              </wp:anchor>
            </w:drawing>
          </mc:Choice>
          <mc:Fallback>
            <w:pict>
              <v:rect style="position:absolute;rotation:-0;width:383.05pt;height:13.8pt;mso-wrap-distance-left:0pt;mso-wrap-distance-right:0pt;mso-wrap-distance-top:0pt;mso-wrap-distance-bottom:0pt;margin-top:0pt;mso-position-vertical:top;mso-position-vertical-relative:text;margin-left:156.8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Amgen and Partner are sometimes referred to herein individually as a</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1484630</wp:posOffset>
                </wp:positionH>
                <wp:positionV relativeFrom="line">
                  <wp:posOffset>635</wp:posOffset>
                </wp:positionV>
                <wp:extent cx="507365" cy="350520"/>
                <wp:effectExtent l="0" t="0" r="0" b="0"/>
                <wp:wrapNone/>
                <wp:docPr id="139" name="Frame94"/>
                <a:graphic xmlns:a="http://schemas.openxmlformats.org/drawingml/2006/main">
                  <a:graphicData uri="http://schemas.microsoft.com/office/word/2010/wordprocessingShape">
                    <wps:wsp>
                      <wps:cNvSpPr txBox="1"/>
                      <wps:spPr>
                        <a:xfrm>
                          <a:off x="0" y="0"/>
                          <a:ext cx="507365"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Partner</w:t>
                            </w:r>
                          </w:p>
                        </w:txbxContent>
                      </wps:txbx>
                      <wps:bodyPr anchor="t" lIns="0" tIns="0" rIns="0" bIns="0">
                        <a:noAutofit/>
                      </wps:bodyPr>
                    </wps:wsp>
                  </a:graphicData>
                </a:graphic>
              </wp:anchor>
            </w:drawing>
          </mc:Choice>
          <mc:Fallback>
            <w:pict>
              <v:rect style="position:absolute;rotation:-0;width:39.95pt;height:27.6pt;mso-wrap-distance-left:0pt;mso-wrap-distance-right:0pt;mso-wrap-distance-top:0pt;mso-wrap-distance-bottom:0pt;margin-top:0pt;mso-position-vertical:top;mso-position-vertical-relative:text;margin-left:116.9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Partner</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914400</wp:posOffset>
                </wp:positionH>
                <wp:positionV relativeFrom="line">
                  <wp:posOffset>635</wp:posOffset>
                </wp:positionV>
                <wp:extent cx="570230" cy="175260"/>
                <wp:effectExtent l="0" t="0" r="0" b="0"/>
                <wp:wrapNone/>
                <wp:docPr id="140" name="Frame9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19850 (“</w:t>
                            </w:r>
                          </w:p>
                        </w:txbxContent>
                      </wps:txbx>
                      <wps:bodyPr anchor="t" lIns="0" tIns="0" rIns="0" bIns="0">
                        <a:noAutofit/>
                      </wps:bodyPr>
                    </wps:wsp>
                  </a:graphicData>
                </a:graphic>
              </wp:anchor>
            </w:drawing>
          </mc:Choice>
          <mc:Fallback>
            <w:pict>
              <v:rect style="position:absolute;rotation:-0;width:44.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19850 (“</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6857365</wp:posOffset>
                </wp:positionH>
                <wp:positionV relativeFrom="line">
                  <wp:posOffset>635</wp:posOffset>
                </wp:positionV>
                <wp:extent cx="38100" cy="175260"/>
                <wp:effectExtent l="0" t="0" r="0" b="0"/>
                <wp:wrapNone/>
                <wp:docPr id="141" name="Frame9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914400</wp:posOffset>
                </wp:positionH>
                <wp:positionV relativeFrom="line">
                  <wp:posOffset>635</wp:posOffset>
                </wp:positionV>
                <wp:extent cx="5942965" cy="175260"/>
                <wp:effectExtent l="0" t="0" r="0" b="0"/>
                <wp:wrapNone/>
                <wp:docPr id="142" name="Frame91"/>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limited liability company with a place of business at 1800 Concord Pike, Wilmington, Delaware</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limited liability company with a place of business at 1800 Concord Pike, Wilmington, Delaware</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w:t>
      </w:r>
      <w:r>
        <mc:AlternateContent>
          <mc:Choice Requires="wps">
            <w:drawing>
              <wp:anchor behindDoc="0" distT="0" distB="0" distL="0" distR="0" simplePos="0" locked="0" layoutInCell="1" allowOverlap="1" relativeHeight="154">
                <wp:simplePos x="0" y="0"/>
                <wp:positionH relativeFrom="page">
                  <wp:posOffset>1371600</wp:posOffset>
                </wp:positionH>
                <wp:positionV relativeFrom="line">
                  <wp:posOffset>635</wp:posOffset>
                </wp:positionV>
                <wp:extent cx="67310" cy="175260"/>
                <wp:effectExtent l="0" t="0" r="0" b="0"/>
                <wp:wrapNone/>
                <wp:docPr id="143" name="Frame151"/>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6857365</wp:posOffset>
                </wp:positionH>
                <wp:positionV relativeFrom="line">
                  <wp:posOffset>635</wp:posOffset>
                </wp:positionV>
                <wp:extent cx="38100" cy="175260"/>
                <wp:effectExtent l="0" t="0" r="0" b="0"/>
                <wp:wrapNone/>
                <wp:docPr id="144" name="Frame16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1371600</wp:posOffset>
                </wp:positionH>
                <wp:positionV relativeFrom="line">
                  <wp:posOffset>635</wp:posOffset>
                </wp:positionV>
                <wp:extent cx="5485765" cy="175260"/>
                <wp:effectExtent l="0" t="0" r="0" b="0"/>
                <wp:wrapNone/>
                <wp:docPr id="145" name="Frame16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patent applications that claim priority to any of the patents or patent applications listed in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patent applications that claim priority to any of the patents or patent applications listed in</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6858000</wp:posOffset>
                </wp:positionH>
                <wp:positionV relativeFrom="line">
                  <wp:posOffset>635</wp:posOffset>
                </wp:positionV>
                <wp:extent cx="38100" cy="175260"/>
                <wp:effectExtent l="0" t="0" r="0" b="0"/>
                <wp:wrapNone/>
                <wp:docPr id="146" name="Frame15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2131695</wp:posOffset>
                </wp:positionH>
                <wp:positionV relativeFrom="line">
                  <wp:posOffset>635</wp:posOffset>
                </wp:positionV>
                <wp:extent cx="4726305" cy="175260"/>
                <wp:effectExtent l="0" t="0" r="0" b="0"/>
                <wp:wrapNone/>
                <wp:docPr id="147" name="Frame158"/>
                <a:graphic xmlns:a="http://schemas.openxmlformats.org/drawingml/2006/main">
                  <a:graphicData uri="http://schemas.microsoft.com/office/word/2010/wordprocessingShape">
                    <wps:wsp>
                      <wps:cNvSpPr txBox="1"/>
                      <wps:spPr>
                        <a:xfrm>
                          <a:off x="0" y="0"/>
                          <a:ext cx="47263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and all patents and</w:t>
                            </w:r>
                          </w:p>
                        </w:txbxContent>
                      </wps:txbx>
                      <wps:bodyPr anchor="t" lIns="0" tIns="0" rIns="0" bIns="0">
                        <a:noAutofit/>
                      </wps:bodyPr>
                    </wps:wsp>
                  </a:graphicData>
                </a:graphic>
              </wp:anchor>
            </w:drawing>
          </mc:Choice>
          <mc:Fallback>
            <w:pict>
              <v:rect style="position:absolute;rotation:-0;width:372.15pt;height:13.8pt;mso-wrap-distance-left:0pt;mso-wrap-distance-right:0pt;mso-wrap-distance-top:0pt;mso-wrap-distance-bottom:0pt;margin-top:0pt;mso-position-vertical:top;mso-position-vertical-relative:text;margin-left:167.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and all patents and</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1371600</wp:posOffset>
                </wp:positionH>
                <wp:positionV relativeFrom="line">
                  <wp:posOffset>635</wp:posOffset>
                </wp:positionV>
                <wp:extent cx="760095" cy="175260"/>
                <wp:effectExtent l="0" t="0" r="0" b="0"/>
                <wp:wrapNone/>
                <wp:docPr id="148" name="Frame157"/>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A</w:t>
                            </w:r>
                          </w:p>
                        </w:txbxContent>
                      </wps:txbx>
                      <wps:bodyPr anchor="t" lIns="0" tIns="0" rIns="0" bIns="0">
                        <a:noAutofit/>
                      </wps:bodyPr>
                    </wps:wsp>
                  </a:graphicData>
                </a:graphic>
              </wp:anchor>
            </w:drawing>
          </mc:Choice>
          <mc:Fallback>
            <w:pict>
              <v:rect style="position:absolute;rotation:-0;width:59.8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A</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6856730</wp:posOffset>
                </wp:positionH>
                <wp:positionV relativeFrom="line">
                  <wp:posOffset>635</wp:posOffset>
                </wp:positionV>
                <wp:extent cx="38100" cy="175260"/>
                <wp:effectExtent l="0" t="0" r="0" b="0"/>
                <wp:wrapNone/>
                <wp:docPr id="149" name="Frame15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1371600</wp:posOffset>
                </wp:positionH>
                <wp:positionV relativeFrom="line">
                  <wp:posOffset>635</wp:posOffset>
                </wp:positionV>
                <wp:extent cx="5485130" cy="175260"/>
                <wp:effectExtent l="0" t="0" r="0" b="0"/>
                <wp:wrapNone/>
                <wp:docPr id="150" name="Frame15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embodiments, features, methods, and Technology described in the Patents listed in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embodiments, features, methods, and Technology described in the Patents listed in</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6857365</wp:posOffset>
                </wp:positionH>
                <wp:positionV relativeFrom="line">
                  <wp:posOffset>635</wp:posOffset>
                </wp:positionV>
                <wp:extent cx="38100" cy="175260"/>
                <wp:effectExtent l="0" t="0" r="0" b="0"/>
                <wp:wrapNone/>
                <wp:docPr id="151" name="Frame15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2332355</wp:posOffset>
                </wp:positionH>
                <wp:positionV relativeFrom="line">
                  <wp:posOffset>635</wp:posOffset>
                </wp:positionV>
                <wp:extent cx="4524375" cy="175260"/>
                <wp:effectExtent l="0" t="0" r="0" b="0"/>
                <wp:wrapNone/>
                <wp:docPr id="152" name="Frame153"/>
                <a:graphic xmlns:a="http://schemas.openxmlformats.org/drawingml/2006/main">
                  <a:graphicData uri="http://schemas.microsoft.com/office/word/2010/wordprocessingShape">
                    <wps:wsp>
                      <wps:cNvSpPr txBox="1"/>
                      <wps:spPr>
                        <a:xfrm>
                          <a:off x="0" y="0"/>
                          <a:ext cx="452437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Amgen’s [*] device ([*]) and/or [*] including but not limited to</w:t>
                            </w:r>
                          </w:p>
                        </w:txbxContent>
                      </wps:txbx>
                      <wps:bodyPr anchor="t" lIns="0" tIns="0" rIns="0" bIns="0">
                        <a:noAutofit/>
                      </wps:bodyPr>
                    </wps:wsp>
                  </a:graphicData>
                </a:graphic>
              </wp:anchor>
            </w:drawing>
          </mc:Choice>
          <mc:Fallback>
            <w:pict>
              <v:rect style="position:absolute;rotation:-0;width:356.25pt;height:13.8pt;mso-wrap-distance-left:0pt;mso-wrap-distance-right:0pt;mso-wrap-distance-top:0pt;mso-wrap-distance-bottom:0pt;margin-top:0pt;mso-position-vertical:top;mso-position-vertical-relative:text;margin-left:183.6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Amgen’s [*] device ([*]) and/or [*] including but not limited to</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1438910</wp:posOffset>
                </wp:positionH>
                <wp:positionV relativeFrom="line">
                  <wp:posOffset>635</wp:posOffset>
                </wp:positionV>
                <wp:extent cx="893445" cy="350520"/>
                <wp:effectExtent l="0" t="0" r="0" b="0"/>
                <wp:wrapNone/>
                <wp:docPr id="153" name="Frame152"/>
                <a:graphic xmlns:a="http://schemas.openxmlformats.org/drawingml/2006/main">
                  <a:graphicData uri="http://schemas.microsoft.com/office/word/2010/wordprocessingShape">
                    <wps:wsp>
                      <wps:cNvSpPr txBox="1"/>
                      <wps:spPr>
                        <a:xfrm>
                          <a:off x="0" y="0"/>
                          <a:ext cx="893445" cy="35052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Device</w:t>
                            </w:r>
                          </w:p>
                        </w:txbxContent>
                      </wps:txbx>
                      <wps:bodyPr anchor="t" lIns="0" tIns="0" rIns="0" bIns="0">
                        <a:noAutofit/>
                      </wps:bodyPr>
                    </wps:wsp>
                  </a:graphicData>
                </a:graphic>
              </wp:anchor>
            </w:drawing>
          </mc:Choice>
          <mc:Fallback>
            <w:pict>
              <v:rect style="position:absolute;rotation:-0;width:70.35pt;height:27.6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Device</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914400</wp:posOffset>
                </wp:positionH>
                <wp:positionV relativeFrom="line">
                  <wp:posOffset>635</wp:posOffset>
                </wp:positionV>
                <wp:extent cx="5942965" cy="175260"/>
                <wp:effectExtent l="0" t="0" r="0" b="0"/>
                <wp:wrapNone/>
                <wp:docPr id="154" name="Frame141"/>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Capitalized terms used in this Amendment and not otherwise defined herein shall have the</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Capitalized terms used in this Amendment and not otherwise defined herein shall have the</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1371600</wp:posOffset>
                </wp:positionH>
                <wp:positionV relativeFrom="line">
                  <wp:posOffset>635</wp:posOffset>
                </wp:positionV>
                <wp:extent cx="1868805" cy="350520"/>
                <wp:effectExtent l="0" t="0" r="0" b="0"/>
                <wp:wrapNone/>
                <wp:docPr id="155" name="Frame150"/>
                <a:graphic xmlns:a="http://schemas.openxmlformats.org/drawingml/2006/main">
                  <a:graphicData uri="http://schemas.microsoft.com/office/word/2010/wordprocessingShape">
                    <wps:wsp>
                      <wps:cNvSpPr txBox="1"/>
                      <wps:spPr>
                        <a:xfrm>
                          <a:off x="0" y="0"/>
                          <a:ext cx="186880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appropriate alphabetical order:</w:t>
                            </w:r>
                          </w:p>
                        </w:txbxContent>
                      </wps:txbx>
                      <wps:bodyPr anchor="t" lIns="0" tIns="0" rIns="0" bIns="0">
                        <a:noAutofit/>
                      </wps:bodyPr>
                    </wps:wsp>
                  </a:graphicData>
                </a:graphic>
              </wp:anchor>
            </w:drawing>
          </mc:Choice>
          <mc:Fallback>
            <w:pict>
              <v:rect style="position:absolute;rotation:-0;width:147.1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appropriate alphabetical order:</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6856730</wp:posOffset>
                </wp:positionH>
                <wp:positionV relativeFrom="line">
                  <wp:posOffset>635</wp:posOffset>
                </wp:positionV>
                <wp:extent cx="38100" cy="175260"/>
                <wp:effectExtent l="0" t="0" r="0" b="0"/>
                <wp:wrapNone/>
                <wp:docPr id="156" name="Frame14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1371600</wp:posOffset>
                </wp:positionH>
                <wp:positionV relativeFrom="line">
                  <wp:posOffset>635</wp:posOffset>
                </wp:positionV>
                <wp:extent cx="5485130" cy="175260"/>
                <wp:effectExtent l="0" t="0" r="0" b="0"/>
                <wp:wrapNone/>
                <wp:docPr id="157" name="Frame14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agree that the following definitions are hereby added to the Agreement in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agree that the following definitions are hereby added to the Agreement in</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6858000</wp:posOffset>
                </wp:positionH>
                <wp:positionV relativeFrom="line">
                  <wp:posOffset>635</wp:posOffset>
                </wp:positionV>
                <wp:extent cx="38100" cy="175260"/>
                <wp:effectExtent l="0" t="0" r="0" b="0"/>
                <wp:wrapNone/>
                <wp:docPr id="158" name="Frame14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2847975</wp:posOffset>
                </wp:positionH>
                <wp:positionV relativeFrom="line">
                  <wp:posOffset>635</wp:posOffset>
                </wp:positionV>
                <wp:extent cx="4010025" cy="175260"/>
                <wp:effectExtent l="0" t="0" r="0" b="0"/>
                <wp:wrapNone/>
                <wp:docPr id="159" name="Frame146"/>
                <a:graphic xmlns:a="http://schemas.openxmlformats.org/drawingml/2006/main">
                  <a:graphicData uri="http://schemas.microsoft.com/office/word/2010/wordprocessingShape">
                    <wps:wsp>
                      <wps:cNvSpPr txBox="1"/>
                      <wps:spPr>
                        <a:xfrm>
                          <a:off x="0" y="0"/>
                          <a:ext cx="401002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From and after the Amendment Effective Date, the Parties</w:t>
                            </w:r>
                          </w:p>
                        </w:txbxContent>
                      </wps:txbx>
                      <wps:bodyPr anchor="t" lIns="0" tIns="0" rIns="0" bIns="0">
                        <a:noAutofit/>
                      </wps:bodyPr>
                    </wps:wsp>
                  </a:graphicData>
                </a:graphic>
              </wp:anchor>
            </w:drawing>
          </mc:Choice>
          <mc:Fallback>
            <w:pict>
              <v:rect style="position:absolute;rotation:-0;width:315.75pt;height:13.8pt;mso-wrap-distance-left:0pt;mso-wrap-distance-right:0pt;mso-wrap-distance-top:0pt;mso-wrap-distance-bottom:0pt;margin-top:0pt;mso-position-vertical:top;mso-position-vertical-relative:text;margin-left:224.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From and after the Amendment Effective Date, the Parties</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1371600</wp:posOffset>
                </wp:positionH>
                <wp:positionV relativeFrom="line">
                  <wp:posOffset>635</wp:posOffset>
                </wp:positionV>
                <wp:extent cx="1476375" cy="175260"/>
                <wp:effectExtent l="0" t="0" r="0" b="0"/>
                <wp:wrapNone/>
                <wp:docPr id="160" name="Frame145"/>
                <a:graphic xmlns:a="http://schemas.openxmlformats.org/drawingml/2006/main">
                  <a:graphicData uri="http://schemas.microsoft.com/office/word/2010/wordprocessingShape">
                    <wps:wsp>
                      <wps:cNvSpPr txBox="1"/>
                      <wps:spPr>
                        <a:xfrm>
                          <a:off x="0" y="0"/>
                          <a:ext cx="147637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Additional Definitions</w:t>
                            </w:r>
                          </w:p>
                        </w:txbxContent>
                      </wps:txbx>
                      <wps:bodyPr anchor="t" lIns="0" tIns="0" rIns="0" bIns="0">
                        <a:noAutofit/>
                      </wps:bodyPr>
                    </wps:wsp>
                  </a:graphicData>
                </a:graphic>
              </wp:anchor>
            </w:drawing>
          </mc:Choice>
          <mc:Fallback>
            <w:pict>
              <v:rect style="position:absolute;rotation:-0;width:116.2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Additional Definitions</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914400</wp:posOffset>
                </wp:positionH>
                <wp:positionV relativeFrom="line">
                  <wp:posOffset>635</wp:posOffset>
                </wp:positionV>
                <wp:extent cx="190500" cy="175260"/>
                <wp:effectExtent l="0" t="0" r="0" b="0"/>
                <wp:wrapNone/>
                <wp:docPr id="161" name="Frame14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1.1</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1.1</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914400</wp:posOffset>
                </wp:positionH>
                <wp:positionV relativeFrom="line">
                  <wp:posOffset>635</wp:posOffset>
                </wp:positionV>
                <wp:extent cx="3112770" cy="350520"/>
                <wp:effectExtent l="0" t="0" r="0" b="0"/>
                <wp:wrapNone/>
                <wp:docPr id="162" name="Frame143"/>
                <a:graphic xmlns:a="http://schemas.openxmlformats.org/drawingml/2006/main">
                  <a:graphicData uri="http://schemas.microsoft.com/office/word/2010/wordprocessingShape">
                    <wps:wsp>
                      <wps:cNvSpPr txBox="1"/>
                      <wps:spPr>
                        <a:xfrm>
                          <a:off x="0" y="0"/>
                          <a:ext cx="311277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meanings ascribed to such terms in the Agreement.</w:t>
                            </w:r>
                          </w:p>
                        </w:txbxContent>
                      </wps:txbx>
                      <wps:bodyPr anchor="t" lIns="0" tIns="0" rIns="0" bIns="0">
                        <a:noAutofit/>
                      </wps:bodyPr>
                    </wps:wsp>
                  </a:graphicData>
                </a:graphic>
              </wp:anchor>
            </w:drawing>
          </mc:Choice>
          <mc:Fallback>
            <w:pict>
              <v:rect style="position:absolute;rotation:-0;width:245.1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meanings ascribed to such terms in the Agreement.</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6857365</wp:posOffset>
                </wp:positionH>
                <wp:positionV relativeFrom="line">
                  <wp:posOffset>635</wp:posOffset>
                </wp:positionV>
                <wp:extent cx="38100" cy="175260"/>
                <wp:effectExtent l="0" t="0" r="0" b="0"/>
                <wp:wrapNone/>
                <wp:docPr id="163" name="Frame14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w:t>
      </w:r>
      <w:r>
        <mc:AlternateContent>
          <mc:Choice Requires="wps">
            <w:drawing>
              <wp:anchor behindDoc="0" distT="0" distB="0" distL="0" distR="0" simplePos="0" locked="0" layoutInCell="1" allowOverlap="1" relativeHeight="231">
                <wp:simplePos x="0" y="0"/>
                <wp:positionH relativeFrom="page">
                  <wp:posOffset>6857365</wp:posOffset>
                </wp:positionH>
                <wp:positionV relativeFrom="line">
                  <wp:posOffset>635</wp:posOffset>
                </wp:positionV>
                <wp:extent cx="38100" cy="175260"/>
                <wp:effectExtent l="0" t="0" r="0" b="0"/>
                <wp:wrapNone/>
                <wp:docPr id="164" name="Frame22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6857365</wp:posOffset>
                </wp:positionH>
                <wp:positionV relativeFrom="line">
                  <wp:posOffset>635</wp:posOffset>
                </wp:positionV>
                <wp:extent cx="38100" cy="175260"/>
                <wp:effectExtent l="0" t="0" r="0" b="0"/>
                <wp:wrapNone/>
                <wp:docPr id="165" name="Frame24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1371600</wp:posOffset>
                </wp:positionH>
                <wp:positionV relativeFrom="line">
                  <wp:posOffset>635</wp:posOffset>
                </wp:positionV>
                <wp:extent cx="5485765" cy="175260"/>
                <wp:effectExtent l="0" t="0" r="0" b="0"/>
                <wp:wrapNone/>
                <wp:docPr id="166" name="Frame24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applications that claim priority to any of the patents or patent applications listed in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applications that claim priority to any of the patents or patent applications listed in</w:t>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6857365</wp:posOffset>
                </wp:positionH>
                <wp:positionV relativeFrom="line">
                  <wp:posOffset>635</wp:posOffset>
                </wp:positionV>
                <wp:extent cx="38100" cy="175260"/>
                <wp:effectExtent l="0" t="0" r="0" b="0"/>
                <wp:wrapNone/>
                <wp:docPr id="167" name="Frame2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1371600</wp:posOffset>
                </wp:positionH>
                <wp:positionV relativeFrom="line">
                  <wp:posOffset>635</wp:posOffset>
                </wp:positionV>
                <wp:extent cx="5485765" cy="175260"/>
                <wp:effectExtent l="0" t="0" r="0" b="0"/>
                <wp:wrapNone/>
                <wp:docPr id="168" name="Frame23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No. 10 to the Collaboration Agreement, and all patents and patent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No. 10 to the Collaboration Agreement, and all patents and patent</w:t>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6856730</wp:posOffset>
                </wp:positionH>
                <wp:positionV relativeFrom="line">
                  <wp:posOffset>635</wp:posOffset>
                </wp:positionV>
                <wp:extent cx="38100" cy="175260"/>
                <wp:effectExtent l="0" t="0" r="0" b="0"/>
                <wp:wrapNone/>
                <wp:docPr id="169" name="Frame23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6658610</wp:posOffset>
                </wp:positionH>
                <wp:positionV relativeFrom="line">
                  <wp:posOffset>635</wp:posOffset>
                </wp:positionV>
                <wp:extent cx="198120" cy="175260"/>
                <wp:effectExtent l="0" t="0" r="0" b="0"/>
                <wp:wrapNone/>
                <wp:docPr id="170" name="Frame23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w:t>
                            </w:r>
                          </w:p>
                        </w:txbxContent>
                      </wps:txbx>
                      <wps:bodyPr anchor="t" lIns="0" tIns="0" rIns="0" bIns="0">
                        <a:noAutofit/>
                      </wps:bodyPr>
                    </wps:wsp>
                  </a:graphicData>
                </a:graphic>
              </wp:anchor>
            </w:drawing>
          </mc:Choice>
          <mc:Fallback>
            <w:pict>
              <v:rect style="position:absolute;rotation:-0;width:15.6pt;height:13.8pt;mso-wrap-distance-left:0pt;mso-wrap-distance-right:0pt;mso-wrap-distance-top:0pt;mso-wrap-distance-bottom:0pt;margin-top:0pt;mso-position-vertical:top;mso-position-vertical-relative:text;margin-left:524.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5884545</wp:posOffset>
                </wp:positionH>
                <wp:positionV relativeFrom="line">
                  <wp:posOffset>635</wp:posOffset>
                </wp:positionV>
                <wp:extent cx="774065" cy="175260"/>
                <wp:effectExtent l="0" t="0" r="0" b="0"/>
                <wp:wrapNone/>
                <wp:docPr id="171" name="Frame235"/>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C</w:t>
                            </w:r>
                          </w:p>
                        </w:txbxContent>
                      </wps:txbx>
                      <wps:bodyPr anchor="t" lIns="0" tIns="0" rIns="0" bIns="0">
                        <a:noAutofit/>
                      </wps:bodyPr>
                    </wps:wsp>
                  </a:graphicData>
                </a:graphic>
              </wp:anchor>
            </w:drawing>
          </mc:Choice>
          <mc:Fallback>
            <w:pict>
              <v:rect style="position:absolute;rotation:-0;width:60.95pt;height:13.8pt;mso-wrap-distance-left:0pt;mso-wrap-distance-right:0pt;mso-wrap-distance-top:0pt;mso-wrap-distance-bottom:0pt;margin-top:0pt;mso-position-vertical:top;mso-position-vertical-relative:text;margin-left:463.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C</w:t>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1371600</wp:posOffset>
                </wp:positionH>
                <wp:positionV relativeFrom="line">
                  <wp:posOffset>635</wp:posOffset>
                </wp:positionV>
                <wp:extent cx="4512945" cy="175260"/>
                <wp:effectExtent l="0" t="0" r="0" b="0"/>
                <wp:wrapNone/>
                <wp:docPr id="172" name="Frame234"/>
                <a:graphic xmlns:a="http://schemas.openxmlformats.org/drawingml/2006/main">
                  <a:graphicData uri="http://schemas.microsoft.com/office/word/2010/wordprocessingShape">
                    <wps:wsp>
                      <wps:cNvSpPr txBox="1"/>
                      <wps:spPr>
                        <a:xfrm>
                          <a:off x="0" y="0"/>
                          <a:ext cx="45129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features, methods, and Technology described in the Patents listed in </w:t>
                            </w:r>
                          </w:p>
                        </w:txbxContent>
                      </wps:txbx>
                      <wps:bodyPr anchor="t" lIns="0" tIns="0" rIns="0" bIns="0">
                        <a:noAutofit/>
                      </wps:bodyPr>
                    </wps:wsp>
                  </a:graphicData>
                </a:graphic>
              </wp:anchor>
            </w:drawing>
          </mc:Choice>
          <mc:Fallback>
            <w:pict>
              <v:rect style="position:absolute;rotation:-0;width:355.3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features, methods, and Technology described in the Patents listed in </w:t>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6857365</wp:posOffset>
                </wp:positionH>
                <wp:positionV relativeFrom="line">
                  <wp:posOffset>635</wp:posOffset>
                </wp:positionV>
                <wp:extent cx="38100" cy="175260"/>
                <wp:effectExtent l="0" t="0" r="0" b="0"/>
                <wp:wrapNone/>
                <wp:docPr id="173" name="Frame23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2402840</wp:posOffset>
                </wp:positionH>
                <wp:positionV relativeFrom="line">
                  <wp:posOffset>635</wp:posOffset>
                </wp:positionV>
                <wp:extent cx="4454525" cy="175260"/>
                <wp:effectExtent l="0" t="0" r="0" b="0"/>
                <wp:wrapNone/>
                <wp:docPr id="174" name="Frame232"/>
                <a:graphic xmlns:a="http://schemas.openxmlformats.org/drawingml/2006/main">
                  <a:graphicData uri="http://schemas.microsoft.com/office/word/2010/wordprocessingShape">
                    <wps:wsp>
                      <wps:cNvSpPr txBox="1"/>
                      <wps:spPr>
                        <a:xfrm>
                          <a:off x="0" y="0"/>
                          <a:ext cx="445452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Partner’s [*], including but not limited to the embodiments,</w:t>
                            </w:r>
                          </w:p>
                        </w:txbxContent>
                      </wps:txbx>
                      <wps:bodyPr anchor="t" lIns="0" tIns="0" rIns="0" bIns="0">
                        <a:noAutofit/>
                      </wps:bodyPr>
                    </wps:wsp>
                  </a:graphicData>
                </a:graphic>
              </wp:anchor>
            </w:drawing>
          </mc:Choice>
          <mc:Fallback>
            <w:pict>
              <v:rect style="position:absolute;rotation:-0;width:350.75pt;height:13.8pt;mso-wrap-distance-left:0pt;mso-wrap-distance-right:0pt;mso-wrap-distance-top:0pt;mso-wrap-distance-bottom:0pt;margin-top:0pt;mso-position-vertical:top;mso-position-vertical-relative:text;margin-left:189.2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Partner’s [*], including but not limited to the embodiments,</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1438910</wp:posOffset>
                </wp:positionH>
                <wp:positionV relativeFrom="line">
                  <wp:posOffset>635</wp:posOffset>
                </wp:positionV>
                <wp:extent cx="963295" cy="175260"/>
                <wp:effectExtent l="0" t="0" r="0" b="0"/>
                <wp:wrapNone/>
                <wp:docPr id="175" name="Frame231"/>
                <a:graphic xmlns:a="http://schemas.openxmlformats.org/drawingml/2006/main">
                  <a:graphicData uri="http://schemas.microsoft.com/office/word/2010/wordprocessingShape">
                    <wps:wsp>
                      <wps:cNvSpPr txBox="1"/>
                      <wps:spPr>
                        <a:xfrm>
                          <a:off x="0" y="0"/>
                          <a:ext cx="963295"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Partner Device</w:t>
                            </w:r>
                          </w:p>
                        </w:txbxContent>
                      </wps:txbx>
                      <wps:bodyPr anchor="t" lIns="0" tIns="0" rIns="0" bIns="0">
                        <a:noAutofit/>
                      </wps:bodyPr>
                    </wps:wsp>
                  </a:graphicData>
                </a:graphic>
              </wp:anchor>
            </w:drawing>
          </mc:Choice>
          <mc:Fallback>
            <w:pict>
              <v:rect style="position:absolute;rotation:-0;width:75.85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Partner Device</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1371600</wp:posOffset>
                </wp:positionH>
                <wp:positionV relativeFrom="line">
                  <wp:posOffset>635</wp:posOffset>
                </wp:positionV>
                <wp:extent cx="67310" cy="175260"/>
                <wp:effectExtent l="0" t="0" r="0" b="0"/>
                <wp:wrapNone/>
                <wp:docPr id="176" name="Frame230"/>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1371600</wp:posOffset>
                </wp:positionH>
                <wp:positionV relativeFrom="line">
                  <wp:posOffset>635</wp:posOffset>
                </wp:positionV>
                <wp:extent cx="4812665" cy="350520"/>
                <wp:effectExtent l="0" t="0" r="0" b="0"/>
                <wp:wrapNone/>
                <wp:docPr id="177" name="Frame229"/>
                <a:graphic xmlns:a="http://schemas.openxmlformats.org/drawingml/2006/main">
                  <a:graphicData uri="http://schemas.microsoft.com/office/word/2010/wordprocessingShape">
                    <wps:wsp>
                      <wps:cNvSpPr txBox="1"/>
                      <wps:spPr>
                        <a:xfrm>
                          <a:off x="0" y="0"/>
                          <a:ext cx="48126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alteration or enhancement to the Amgen Device Platform Intellectual Property.</w:t>
                            </w:r>
                          </w:p>
                        </w:txbxContent>
                      </wps:txbx>
                      <wps:bodyPr anchor="t" lIns="0" tIns="0" rIns="0" bIns="0">
                        <a:noAutofit/>
                      </wps:bodyPr>
                    </wps:wsp>
                  </a:graphicData>
                </a:graphic>
              </wp:anchor>
            </w:drawing>
          </mc:Choice>
          <mc:Fallback>
            <w:pict>
              <v:rect style="position:absolute;rotation:-0;width:378.9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alteration or enhancement to the Amgen 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1371600</wp:posOffset>
                </wp:positionH>
                <wp:positionV relativeFrom="line">
                  <wp:posOffset>635</wp:posOffset>
                </wp:positionV>
                <wp:extent cx="741045" cy="175260"/>
                <wp:effectExtent l="0" t="0" r="0" b="0"/>
                <wp:wrapNone/>
                <wp:docPr id="178" name="Frame242"/>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C</w:t>
                            </w:r>
                          </w:p>
                        </w:txbxContent>
                      </wps:txbx>
                      <wps:bodyPr anchor="t" lIns="0" tIns="0" rIns="0" bIns="0">
                        <a:noAutofit/>
                      </wps:bodyPr>
                    </wps:wsp>
                  </a:graphicData>
                </a:graphic>
              </wp:anchor>
            </w:drawing>
          </mc:Choice>
          <mc:Fallback>
            <w:pict>
              <v:rect style="position:absolute;rotation:-0;width:58.3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C</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1371600</wp:posOffset>
                </wp:positionH>
                <wp:positionV relativeFrom="line">
                  <wp:posOffset>635</wp:posOffset>
                </wp:positionV>
                <wp:extent cx="5485765" cy="175260"/>
                <wp:effectExtent l="0" t="0" r="0" b="0"/>
                <wp:wrapNone/>
                <wp:docPr id="179" name="Frame22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Activities, or Designated Partner Activities, that is a modification, improvement,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Activities, or Designated Partner Activities, that is a modification, improvement,</w:t>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6858000</wp:posOffset>
                </wp:positionH>
                <wp:positionV relativeFrom="line">
                  <wp:posOffset>635</wp:posOffset>
                </wp:positionV>
                <wp:extent cx="38100" cy="175260"/>
                <wp:effectExtent l="0" t="0" r="0" b="0"/>
                <wp:wrapNone/>
                <wp:docPr id="180" name="Frame22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
                <wp:simplePos x="0" y="0"/>
                <wp:positionH relativeFrom="page">
                  <wp:posOffset>1371600</wp:posOffset>
                </wp:positionH>
                <wp:positionV relativeFrom="line">
                  <wp:posOffset>635</wp:posOffset>
                </wp:positionV>
                <wp:extent cx="5486400" cy="175260"/>
                <wp:effectExtent l="0" t="0" r="0" b="0"/>
                <wp:wrapNone/>
                <wp:docPr id="181" name="Frame225"/>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behalf of a Party or its Affiliates, in the course of undertaking the Designated Amgen</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behalf of a Party or its Affiliates, in the course of undertaking the Designated Amgen</w:t>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6857365</wp:posOffset>
                </wp:positionH>
                <wp:positionV relativeFrom="line">
                  <wp:posOffset>635</wp:posOffset>
                </wp:positionV>
                <wp:extent cx="38100" cy="175260"/>
                <wp:effectExtent l="0" t="0" r="0" b="0"/>
                <wp:wrapNone/>
                <wp:docPr id="182" name="Frame22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1371600</wp:posOffset>
                </wp:positionH>
                <wp:positionV relativeFrom="line">
                  <wp:posOffset>635</wp:posOffset>
                </wp:positionV>
                <wp:extent cx="5485765" cy="175260"/>
                <wp:effectExtent l="0" t="0" r="0" b="0"/>
                <wp:wrapNone/>
                <wp:docPr id="183" name="Frame22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rights therein, that is conceived, reduced to practice, or otherwise developed by or on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rights therein, that is conceived, reduced to practice, or otherwise developed by or on</w:t>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6857365</wp:posOffset>
                </wp:positionH>
                <wp:positionV relativeFrom="line">
                  <wp:posOffset>635</wp:posOffset>
                </wp:positionV>
                <wp:extent cx="38100" cy="175260"/>
                <wp:effectExtent l="0" t="0" r="0" b="0"/>
                <wp:wrapNone/>
                <wp:docPr id="184" name="Frame22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1371600</wp:posOffset>
                </wp:positionH>
                <wp:positionV relativeFrom="line">
                  <wp:posOffset>635</wp:posOffset>
                </wp:positionV>
                <wp:extent cx="5485765" cy="175260"/>
                <wp:effectExtent l="0" t="0" r="0" b="0"/>
                <wp:wrapNone/>
                <wp:docPr id="185" name="Frame221"/>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contribution, method or finding, whether or not patentable, and all intellectual property</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contribution, method or finding, whether or not patentable, and all intellectual property</w:t>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6858000</wp:posOffset>
                </wp:positionH>
                <wp:positionV relativeFrom="line">
                  <wp:posOffset>635</wp:posOffset>
                </wp:positionV>
                <wp:extent cx="38100" cy="175260"/>
                <wp:effectExtent l="0" t="0" r="0" b="0"/>
                <wp:wrapNone/>
                <wp:docPr id="186" name="Frame22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5394960</wp:posOffset>
                </wp:positionH>
                <wp:positionV relativeFrom="line">
                  <wp:posOffset>635</wp:posOffset>
                </wp:positionV>
                <wp:extent cx="1463040" cy="175260"/>
                <wp:effectExtent l="0" t="0" r="0" b="0"/>
                <wp:wrapNone/>
                <wp:docPr id="187" name="Frame219"/>
                <a:graphic xmlns:a="http://schemas.openxmlformats.org/drawingml/2006/main">
                  <a:graphicData uri="http://schemas.microsoft.com/office/word/2010/wordprocessingShape">
                    <wps:wsp>
                      <wps:cNvSpPr txBox="1"/>
                      <wps:spPr>
                        <a:xfrm>
                          <a:off x="0" y="0"/>
                          <a:ext cx="14630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means any Invention,</w:t>
                            </w:r>
                          </w:p>
                        </w:txbxContent>
                      </wps:txbx>
                      <wps:bodyPr anchor="t" lIns="0" tIns="0" rIns="0" bIns="0">
                        <a:noAutofit/>
                      </wps:bodyPr>
                    </wps:wsp>
                  </a:graphicData>
                </a:graphic>
              </wp:anchor>
            </w:drawing>
          </mc:Choice>
          <mc:Fallback>
            <w:pict>
              <v:rect style="position:absolute;rotation:-0;width:115.2pt;height:13.8pt;mso-wrap-distance-left:0pt;mso-wrap-distance-right:0pt;mso-wrap-distance-top:0pt;mso-wrap-distance-bottom:0pt;margin-top:0pt;mso-position-vertical:top;mso-position-vertical-relative:text;margin-left:424.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means any Invention,</w:t>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1438910</wp:posOffset>
                </wp:positionH>
                <wp:positionV relativeFrom="line">
                  <wp:posOffset>635</wp:posOffset>
                </wp:positionV>
                <wp:extent cx="3956050" cy="175260"/>
                <wp:effectExtent l="0" t="0" r="0" b="0"/>
                <wp:wrapNone/>
                <wp:docPr id="188" name="Frame218"/>
                <a:graphic xmlns:a="http://schemas.openxmlformats.org/drawingml/2006/main">
                  <a:graphicData uri="http://schemas.microsoft.com/office/word/2010/wordprocessingShape">
                    <wps:wsp>
                      <wps:cNvSpPr txBox="1"/>
                      <wps:spPr>
                        <a:xfrm>
                          <a:off x="0" y="0"/>
                          <a:ext cx="3956050"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Device Platform Intellectual Property Improvements”</w:t>
                            </w:r>
                          </w:p>
                        </w:txbxContent>
                      </wps:txbx>
                      <wps:bodyPr anchor="t" lIns="0" tIns="0" rIns="0" bIns="0">
                        <a:noAutofit/>
                      </wps:bodyPr>
                    </wps:wsp>
                  </a:graphicData>
                </a:graphic>
              </wp:anchor>
            </w:drawing>
          </mc:Choice>
          <mc:Fallback>
            <w:pict>
              <v:rect style="position:absolute;rotation:-0;width:311.5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Device Platform Intellectual Property Improvements”</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1371600</wp:posOffset>
                </wp:positionH>
                <wp:positionV relativeFrom="line">
                  <wp:posOffset>635</wp:posOffset>
                </wp:positionV>
                <wp:extent cx="67310" cy="175260"/>
                <wp:effectExtent l="0" t="0" r="0" b="0"/>
                <wp:wrapNone/>
                <wp:docPr id="189" name="Frame217"/>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1371600</wp:posOffset>
                </wp:positionH>
                <wp:positionV relativeFrom="line">
                  <wp:posOffset>635</wp:posOffset>
                </wp:positionV>
                <wp:extent cx="4474845" cy="350520"/>
                <wp:effectExtent l="0" t="0" r="0" b="0"/>
                <wp:wrapNone/>
                <wp:docPr id="190" name="Frame216"/>
                <a:graphic xmlns:a="http://schemas.openxmlformats.org/drawingml/2006/main">
                  <a:graphicData uri="http://schemas.microsoft.com/office/word/2010/wordprocessingShape">
                    <wps:wsp>
                      <wps:cNvSpPr txBox="1"/>
                      <wps:spPr>
                        <a:xfrm>
                          <a:off x="0" y="0"/>
                          <a:ext cx="447484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include any Amgen Device Platform Intellectual Property Improvements.</w:t>
                            </w:r>
                          </w:p>
                        </w:txbxContent>
                      </wps:txbx>
                      <wps:bodyPr anchor="t" lIns="0" tIns="0" rIns="0" bIns="0">
                        <a:noAutofit/>
                      </wps:bodyPr>
                    </wps:wsp>
                  </a:graphicData>
                </a:graphic>
              </wp:anchor>
            </w:drawing>
          </mc:Choice>
          <mc:Fallback>
            <w:pict>
              <v:rect style="position:absolute;rotation:-0;width:352.3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include any Amgen Device Platform Intellectual Property Improvements.</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1371600</wp:posOffset>
                </wp:positionH>
                <wp:positionV relativeFrom="line">
                  <wp:posOffset>635</wp:posOffset>
                </wp:positionV>
                <wp:extent cx="67310" cy="175260"/>
                <wp:effectExtent l="0" t="0" r="0" b="0"/>
                <wp:wrapNone/>
                <wp:docPr id="191" name="Frame255"/>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71">
                <wp:simplePos x="0" y="0"/>
                <wp:positionH relativeFrom="page">
                  <wp:posOffset>6857365</wp:posOffset>
                </wp:positionH>
                <wp:positionV relativeFrom="line">
                  <wp:posOffset>635</wp:posOffset>
                </wp:positionV>
                <wp:extent cx="38100" cy="175260"/>
                <wp:effectExtent l="0" t="0" r="0" b="0"/>
                <wp:wrapNone/>
                <wp:docPr id="192" name="Frame26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1371600</wp:posOffset>
                </wp:positionH>
                <wp:positionV relativeFrom="line">
                  <wp:posOffset>635</wp:posOffset>
                </wp:positionV>
                <wp:extent cx="5485765" cy="175260"/>
                <wp:effectExtent l="0" t="0" r="0" b="0"/>
                <wp:wrapNone/>
                <wp:docPr id="193" name="Frame26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components thereof, any associated medical devices, consumables or accessories, and</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components thereof, any associated medical devices, consumables or accessories, and</w:t>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page">
                  <wp:posOffset>6858000</wp:posOffset>
                </wp:positionH>
                <wp:positionV relativeFrom="line">
                  <wp:posOffset>635</wp:posOffset>
                </wp:positionV>
                <wp:extent cx="38100" cy="175260"/>
                <wp:effectExtent l="0" t="0" r="0" b="0"/>
                <wp:wrapNone/>
                <wp:docPr id="194" name="Frame26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8">
                <wp:simplePos x="0" y="0"/>
                <wp:positionH relativeFrom="page">
                  <wp:posOffset>1371600</wp:posOffset>
                </wp:positionH>
                <wp:positionV relativeFrom="line">
                  <wp:posOffset>635</wp:posOffset>
                </wp:positionV>
                <wp:extent cx="5486400" cy="175260"/>
                <wp:effectExtent l="0" t="0" r="0" b="0"/>
                <wp:wrapNone/>
                <wp:docPr id="195" name="Frame265"/>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finishes, assembles, packages, tests, quality checks the Partner Device, sub-components,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finishes, assembles, packages, tests, quality checks the Partner Device, sub-components,</w:t>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6857365</wp:posOffset>
                </wp:positionH>
                <wp:positionV relativeFrom="line">
                  <wp:posOffset>635</wp:posOffset>
                </wp:positionV>
                <wp:extent cx="38100" cy="175260"/>
                <wp:effectExtent l="0" t="0" r="0" b="0"/>
                <wp:wrapNone/>
                <wp:docPr id="196" name="Frame26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1371600</wp:posOffset>
                </wp:positionH>
                <wp:positionV relativeFrom="line">
                  <wp:posOffset>635</wp:posOffset>
                </wp:positionV>
                <wp:extent cx="5485765" cy="175260"/>
                <wp:effectExtent l="0" t="0" r="0" b="0"/>
                <wp:wrapNone/>
                <wp:docPr id="197" name="Frame26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Partner Device, any hardware, software, system, or process that manufactures, fills,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Partner Device, any hardware, software, system, or process that manufactures, fills,</w:t>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6856730</wp:posOffset>
                </wp:positionH>
                <wp:positionV relativeFrom="line">
                  <wp:posOffset>635</wp:posOffset>
                </wp:positionV>
                <wp:extent cx="38100" cy="175260"/>
                <wp:effectExtent l="0" t="0" r="0" b="0"/>
                <wp:wrapNone/>
                <wp:docPr id="198" name="Frame26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1371600</wp:posOffset>
                </wp:positionH>
                <wp:positionV relativeFrom="line">
                  <wp:posOffset>635</wp:posOffset>
                </wp:positionV>
                <wp:extent cx="5485130" cy="175260"/>
                <wp:effectExtent l="0" t="0" r="0" b="0"/>
                <wp:wrapNone/>
                <wp:docPr id="199" name="Frame261"/>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including, but not limited to, the design, physical features, or any hardware component of</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including, but not limited to, the design, physical features, or any hardware component of</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6856730</wp:posOffset>
                </wp:positionH>
                <wp:positionV relativeFrom="line">
                  <wp:posOffset>635</wp:posOffset>
                </wp:positionV>
                <wp:extent cx="38100" cy="175260"/>
                <wp:effectExtent l="0" t="0" r="0" b="0"/>
                <wp:wrapNone/>
                <wp:docPr id="200" name="Frame26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1371600</wp:posOffset>
                </wp:positionH>
                <wp:positionV relativeFrom="line">
                  <wp:posOffset>635</wp:posOffset>
                </wp:positionV>
                <wp:extent cx="5485130" cy="175260"/>
                <wp:effectExtent l="0" t="0" r="0" b="0"/>
                <wp:wrapNone/>
                <wp:docPr id="201" name="Frame259"/>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its Affiliates employed by Partner or its representatives relating to the Partner Device,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its Affiliates employed by Partner or its representatives relating to the Partner Device,</w:t>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6857365</wp:posOffset>
                </wp:positionH>
                <wp:positionV relativeFrom="line">
                  <wp:posOffset>635</wp:posOffset>
                </wp:positionV>
                <wp:extent cx="38100" cy="175260"/>
                <wp:effectExtent l="0" t="0" r="0" b="0"/>
                <wp:wrapNone/>
                <wp:docPr id="202" name="Frame25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4265930</wp:posOffset>
                </wp:positionH>
                <wp:positionV relativeFrom="line">
                  <wp:posOffset>635</wp:posOffset>
                </wp:positionV>
                <wp:extent cx="2591435" cy="175260"/>
                <wp:effectExtent l="0" t="0" r="0" b="0"/>
                <wp:wrapNone/>
                <wp:docPr id="203" name="Frame257"/>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Technology of Partner and/or any</w:t>
                            </w:r>
                          </w:p>
                        </w:txbxContent>
                      </wps:txbx>
                      <wps:bodyPr anchor="t" lIns="0" tIns="0" rIns="0" bIns="0">
                        <a:noAutofit/>
                      </wps:bodyPr>
                    </wps:wsp>
                  </a:graphicData>
                </a:graphic>
              </wp:anchor>
            </w:drawing>
          </mc:Choice>
          <mc:Fallback>
            <w:pict>
              <v:rect style="position:absolute;rotation:-0;width:204.05pt;height:13.8pt;mso-wrap-distance-left:0pt;mso-wrap-distance-right:0pt;mso-wrap-distance-top:0pt;mso-wrap-distance-bottom:0pt;margin-top:0pt;mso-position-vertical:top;mso-position-vertical-relative:text;margin-left:335.9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Technology of Partner and/or any</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1438910</wp:posOffset>
                </wp:positionH>
                <wp:positionV relativeFrom="line">
                  <wp:posOffset>635</wp:posOffset>
                </wp:positionV>
                <wp:extent cx="2827020" cy="350520"/>
                <wp:effectExtent l="0" t="0" r="0" b="0"/>
                <wp:wrapNone/>
                <wp:docPr id="204" name="Frame256"/>
                <a:graphic xmlns:a="http://schemas.openxmlformats.org/drawingml/2006/main">
                  <a:graphicData uri="http://schemas.microsoft.com/office/word/2010/wordprocessingShape">
                    <wps:wsp>
                      <wps:cNvSpPr txBox="1"/>
                      <wps:spPr>
                        <a:xfrm>
                          <a:off x="0" y="0"/>
                          <a:ext cx="2827020" cy="35052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Partner Device Platform Intellectual Property</w:t>
                            </w:r>
                          </w:p>
                        </w:txbxContent>
                      </wps:txbx>
                      <wps:bodyPr anchor="t" lIns="0" tIns="0" rIns="0" bIns="0">
                        <a:noAutofit/>
                      </wps:bodyPr>
                    </wps:wsp>
                  </a:graphicData>
                </a:graphic>
              </wp:anchor>
            </w:drawing>
          </mc:Choice>
          <mc:Fallback>
            <w:pict>
              <v:rect style="position:absolute;rotation:-0;width:222.6pt;height:27.6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Partner 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6856730</wp:posOffset>
                </wp:positionH>
                <wp:positionV relativeFrom="line">
                  <wp:posOffset>635</wp:posOffset>
                </wp:positionV>
                <wp:extent cx="38100" cy="175260"/>
                <wp:effectExtent l="0" t="0" r="0" b="0"/>
                <wp:wrapNone/>
                <wp:docPr id="205" name="Frame21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1371600</wp:posOffset>
                </wp:positionH>
                <wp:positionV relativeFrom="line">
                  <wp:posOffset>635</wp:posOffset>
                </wp:positionV>
                <wp:extent cx="803275" cy="350520"/>
                <wp:effectExtent l="0" t="0" r="0" b="0"/>
                <wp:wrapNone/>
                <wp:docPr id="206" name="Frame254"/>
                <a:graphic xmlns:a="http://schemas.openxmlformats.org/drawingml/2006/main">
                  <a:graphicData uri="http://schemas.microsoft.com/office/word/2010/wordprocessingShape">
                    <wps:wsp>
                      <wps:cNvSpPr txBox="1"/>
                      <wps:spPr>
                        <a:xfrm>
                          <a:off x="0" y="0"/>
                          <a:ext cx="8032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Partner’s [*].</w:t>
                            </w:r>
                          </w:p>
                        </w:txbxContent>
                      </wps:txbx>
                      <wps:bodyPr anchor="t" lIns="0" tIns="0" rIns="0" bIns="0">
                        <a:noAutofit/>
                      </wps:bodyPr>
                    </wps:wsp>
                  </a:graphicData>
                </a:graphic>
              </wp:anchor>
            </w:drawing>
          </mc:Choice>
          <mc:Fallback>
            <w:pict>
              <v:rect style="position:absolute;rotation:-0;width:63.2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Partner’s [*].</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6856730</wp:posOffset>
                </wp:positionH>
                <wp:positionV relativeFrom="line">
                  <wp:posOffset>635</wp:posOffset>
                </wp:positionV>
                <wp:extent cx="38100" cy="175260"/>
                <wp:effectExtent l="0" t="0" r="0" b="0"/>
                <wp:wrapNone/>
                <wp:docPr id="207" name="Frame25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1371600</wp:posOffset>
                </wp:positionH>
                <wp:positionV relativeFrom="line">
                  <wp:posOffset>635</wp:posOffset>
                </wp:positionV>
                <wp:extent cx="5485130" cy="175260"/>
                <wp:effectExtent l="0" t="0" r="0" b="0"/>
                <wp:wrapNone/>
                <wp:docPr id="208" name="Frame252"/>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written notice to Amgen from time to time, if and only if such updates are related to</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written notice to Amgen from time to time, if and only if such updates are related to</w:t>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6856095</wp:posOffset>
                </wp:positionH>
                <wp:positionV relativeFrom="line">
                  <wp:posOffset>635</wp:posOffset>
                </wp:positionV>
                <wp:extent cx="38100" cy="175260"/>
                <wp:effectExtent l="0" t="0" r="0" b="0"/>
                <wp:wrapNone/>
                <wp:docPr id="209" name="Frame25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1371600</wp:posOffset>
                </wp:positionH>
                <wp:positionV relativeFrom="line">
                  <wp:posOffset>635</wp:posOffset>
                </wp:positionV>
                <wp:extent cx="5484495" cy="175260"/>
                <wp:effectExtent l="0" t="0" r="0" b="0"/>
                <wp:wrapNone/>
                <wp:docPr id="210" name="Frame250"/>
                <a:graphic xmlns:a="http://schemas.openxmlformats.org/drawingml/2006/main">
                  <a:graphicData uri="http://schemas.microsoft.com/office/word/2010/wordprocessingShape">
                    <wps:wsp>
                      <wps:cNvSpPr txBox="1"/>
                      <wps:spPr>
                        <a:xfrm>
                          <a:off x="0" y="0"/>
                          <a:ext cx="54844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may be updated by Partner in a</w:t>
                            </w:r>
                          </w:p>
                        </w:txbxContent>
                      </wps:txbx>
                      <wps:bodyPr anchor="t" lIns="0" tIns="0" rIns="0" bIns="0">
                        <a:noAutofit/>
                      </wps:bodyPr>
                    </wps:wsp>
                  </a:graphicData>
                </a:graphic>
              </wp:anchor>
            </w:drawing>
          </mc:Choice>
          <mc:Fallback>
            <w:pict>
              <v:rect style="position:absolute;rotation:-0;width:431.8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may be updated by Partner in a</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6856730</wp:posOffset>
                </wp:positionH>
                <wp:positionV relativeFrom="line">
                  <wp:posOffset>635</wp:posOffset>
                </wp:positionV>
                <wp:extent cx="38100" cy="175260"/>
                <wp:effectExtent l="0" t="0" r="0" b="0"/>
                <wp:wrapNone/>
                <wp:docPr id="211" name="Frame24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6111240</wp:posOffset>
                </wp:positionH>
                <wp:positionV relativeFrom="line">
                  <wp:posOffset>635</wp:posOffset>
                </wp:positionV>
                <wp:extent cx="745490" cy="175260"/>
                <wp:effectExtent l="0" t="0" r="0" b="0"/>
                <wp:wrapNone/>
                <wp:docPr id="212" name="Frame248"/>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C</w:t>
                            </w:r>
                          </w:p>
                        </w:txbxContent>
                      </wps:txbx>
                      <wps:bodyPr anchor="t" lIns="0" tIns="0" rIns="0" bIns="0">
                        <a:noAutofit/>
                      </wps:bodyPr>
                    </wps:wsp>
                  </a:graphicData>
                </a:graphic>
              </wp:anchor>
            </w:drawing>
          </mc:Choice>
          <mc:Fallback>
            <w:pict>
              <v:rect style="position:absolute;rotation:-0;width:58.7pt;height:13.8pt;mso-wrap-distance-left:0pt;mso-wrap-distance-right:0pt;mso-wrap-distance-top:0pt;mso-wrap-distance-bottom:0pt;margin-top:0pt;mso-position-vertical:top;mso-position-vertical-relative:text;margin-left:481.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C</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1371600</wp:posOffset>
                </wp:positionH>
                <wp:positionV relativeFrom="line">
                  <wp:posOffset>635</wp:posOffset>
                </wp:positionV>
                <wp:extent cx="4739640" cy="175260"/>
                <wp:effectExtent l="0" t="0" r="0" b="0"/>
                <wp:wrapNone/>
                <wp:docPr id="213" name="Frame247"/>
                <a:graphic xmlns:a="http://schemas.openxmlformats.org/drawingml/2006/main">
                  <a:graphicData uri="http://schemas.microsoft.com/office/word/2010/wordprocessingShape">
                    <wps:wsp>
                      <wps:cNvSpPr txBox="1"/>
                      <wps:spPr>
                        <a:xfrm>
                          <a:off x="0" y="0"/>
                          <a:ext cx="47396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reexaminations, family members, and resulting patents. The Patents listed in </w:t>
                            </w:r>
                          </w:p>
                        </w:txbxContent>
                      </wps:txbx>
                      <wps:bodyPr anchor="t" lIns="0" tIns="0" rIns="0" bIns="0">
                        <a:noAutofit/>
                      </wps:bodyPr>
                    </wps:wsp>
                  </a:graphicData>
                </a:graphic>
              </wp:anchor>
            </w:drawing>
          </mc:Choice>
          <mc:Fallback>
            <w:pict>
              <v:rect style="position:absolute;rotation:-0;width:37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reexaminations, family members, and resulting patents. The Patents listed in </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6857365</wp:posOffset>
                </wp:positionH>
                <wp:positionV relativeFrom="line">
                  <wp:posOffset>635</wp:posOffset>
                </wp:positionV>
                <wp:extent cx="38100" cy="175260"/>
                <wp:effectExtent l="0" t="0" r="0" b="0"/>
                <wp:wrapNone/>
                <wp:docPr id="214" name="Frame2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1371600</wp:posOffset>
                </wp:positionH>
                <wp:positionV relativeFrom="line">
                  <wp:posOffset>635</wp:posOffset>
                </wp:positionV>
                <wp:extent cx="5485765" cy="175260"/>
                <wp:effectExtent l="0" t="0" r="0" b="0"/>
                <wp:wrapNone/>
                <wp:docPr id="215" name="Frame245"/>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the following, whether U.S. or foreign, divisionals, continuations, reissues,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the following, whether U.S. or foreign, divisionals, continuations, reissues,</w:t>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6856730</wp:posOffset>
                </wp:positionH>
                <wp:positionV relativeFrom="line">
                  <wp:posOffset>635</wp:posOffset>
                </wp:positionV>
                <wp:extent cx="38100" cy="175260"/>
                <wp:effectExtent l="0" t="0" r="0" b="0"/>
                <wp:wrapNone/>
                <wp:docPr id="216" name="Frame24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2112645</wp:posOffset>
                </wp:positionH>
                <wp:positionV relativeFrom="line">
                  <wp:posOffset>635</wp:posOffset>
                </wp:positionV>
                <wp:extent cx="4744085" cy="175260"/>
                <wp:effectExtent l="0" t="0" r="0" b="0"/>
                <wp:wrapNone/>
                <wp:docPr id="217" name="Frame243"/>
                <a:graphic xmlns:a="http://schemas.openxmlformats.org/drawingml/2006/main">
                  <a:graphicData uri="http://schemas.microsoft.com/office/word/2010/wordprocessingShape">
                    <wps:wsp>
                      <wps:cNvSpPr txBox="1"/>
                      <wps:spPr>
                        <a:xfrm>
                          <a:off x="0" y="0"/>
                          <a:ext cx="47440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including any and all</w:t>
                            </w:r>
                          </w:p>
                        </w:txbxContent>
                      </wps:txbx>
                      <wps:bodyPr anchor="t" lIns="0" tIns="0" rIns="0" bIns="0">
                        <a:noAutofit/>
                      </wps:bodyPr>
                    </wps:wsp>
                  </a:graphicData>
                </a:graphic>
              </wp:anchor>
            </w:drawing>
          </mc:Choice>
          <mc:Fallback>
            <w:pict>
              <v:rect style="position:absolute;rotation:-0;width:373.55pt;height:13.8pt;mso-wrap-distance-left:0pt;mso-wrap-distance-right:0pt;mso-wrap-distance-top:0pt;mso-wrap-distance-bottom:0pt;margin-top:0pt;mso-position-vertical:top;mso-position-vertical-relative:text;margin-left:166.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including any and all</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2982595</wp:posOffset>
                </wp:positionH>
                <wp:positionV relativeFrom="line">
                  <wp:posOffset>635</wp:posOffset>
                </wp:positionV>
                <wp:extent cx="76200" cy="175260"/>
                <wp:effectExtent l="0" t="0" r="0" b="0"/>
                <wp:wrapNone/>
                <wp:docPr id="218" name="Frame175"/>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234.8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1371600</wp:posOffset>
                </wp:positionH>
                <wp:positionV relativeFrom="line">
                  <wp:posOffset>635</wp:posOffset>
                </wp:positionV>
                <wp:extent cx="5485765" cy="175260"/>
                <wp:effectExtent l="0" t="0" r="0" b="0"/>
                <wp:wrapNone/>
                <wp:docPr id="219" name="Frame18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components thereof, any associated medical devices, consumables or accessories, and</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components thereof, any associated medical devices, consumables or accessories, and</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6857365</wp:posOffset>
                </wp:positionH>
                <wp:positionV relativeFrom="line">
                  <wp:posOffset>635</wp:posOffset>
                </wp:positionV>
                <wp:extent cx="38100" cy="175260"/>
                <wp:effectExtent l="0" t="0" r="0" b="0"/>
                <wp:wrapNone/>
                <wp:docPr id="220" name="Frame18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1371600</wp:posOffset>
                </wp:positionH>
                <wp:positionV relativeFrom="line">
                  <wp:posOffset>635</wp:posOffset>
                </wp:positionV>
                <wp:extent cx="5485765" cy="175260"/>
                <wp:effectExtent l="0" t="0" r="0" b="0"/>
                <wp:wrapNone/>
                <wp:docPr id="221" name="Frame18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finishes, assembles, packages, tests, quality checks the Amgen Device, sub-components,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finishes, assembles, packages, tests, quality checks the Amgen Device, sub-components,</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6857365</wp:posOffset>
                </wp:positionH>
                <wp:positionV relativeFrom="line">
                  <wp:posOffset>635</wp:posOffset>
                </wp:positionV>
                <wp:extent cx="38100" cy="175260"/>
                <wp:effectExtent l="0" t="0" r="0" b="0"/>
                <wp:wrapNone/>
                <wp:docPr id="222" name="Frame18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1371600</wp:posOffset>
                </wp:positionH>
                <wp:positionV relativeFrom="line">
                  <wp:posOffset>635</wp:posOffset>
                </wp:positionV>
                <wp:extent cx="5485765" cy="175260"/>
                <wp:effectExtent l="0" t="0" r="0" b="0"/>
                <wp:wrapNone/>
                <wp:docPr id="223" name="Frame18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Amgen Device, any hardware, software, system, or process that manufactures, fills,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Amgen Device, any hardware, software, system, or process that manufactures, fills,</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6856730</wp:posOffset>
                </wp:positionH>
                <wp:positionV relativeFrom="line">
                  <wp:posOffset>635</wp:posOffset>
                </wp:positionV>
                <wp:extent cx="38100" cy="175260"/>
                <wp:effectExtent l="0" t="0" r="0" b="0"/>
                <wp:wrapNone/>
                <wp:docPr id="224" name="Frame18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1371600</wp:posOffset>
                </wp:positionH>
                <wp:positionV relativeFrom="line">
                  <wp:posOffset>635</wp:posOffset>
                </wp:positionV>
                <wp:extent cx="5485130" cy="175260"/>
                <wp:effectExtent l="0" t="0" r="0" b="0"/>
                <wp:wrapNone/>
                <wp:docPr id="225" name="Frame182"/>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including, but not limited to, the design, physical features, or any hardware component of</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including, but not limited to, the design, physical features, or any hardware component of</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6857365</wp:posOffset>
                </wp:positionH>
                <wp:positionV relativeFrom="line">
                  <wp:posOffset>635</wp:posOffset>
                </wp:positionV>
                <wp:extent cx="38100" cy="175260"/>
                <wp:effectExtent l="0" t="0" r="0" b="0"/>
                <wp:wrapNone/>
                <wp:docPr id="226" name="Frame18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1371600</wp:posOffset>
                </wp:positionH>
                <wp:positionV relativeFrom="line">
                  <wp:posOffset>635</wp:posOffset>
                </wp:positionV>
                <wp:extent cx="5485765" cy="175260"/>
                <wp:effectExtent l="0" t="0" r="0" b="0"/>
                <wp:wrapNone/>
                <wp:docPr id="227" name="Frame18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its Affiliates employed by Amgen or its representatives relating to the Amgen Device,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its Affiliates employed by Amgen or its representatives relating to the Amgen Device,</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6857365</wp:posOffset>
                </wp:positionH>
                <wp:positionV relativeFrom="line">
                  <wp:posOffset>635</wp:posOffset>
                </wp:positionV>
                <wp:extent cx="38100" cy="175260"/>
                <wp:effectExtent l="0" t="0" r="0" b="0"/>
                <wp:wrapNone/>
                <wp:docPr id="228" name="Frame17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4232275</wp:posOffset>
                </wp:positionH>
                <wp:positionV relativeFrom="line">
                  <wp:posOffset>635</wp:posOffset>
                </wp:positionV>
                <wp:extent cx="2625725" cy="175260"/>
                <wp:effectExtent l="0" t="0" r="0" b="0"/>
                <wp:wrapNone/>
                <wp:docPr id="229" name="Frame178"/>
                <a:graphic xmlns:a="http://schemas.openxmlformats.org/drawingml/2006/main">
                  <a:graphicData uri="http://schemas.microsoft.com/office/word/2010/wordprocessingShape">
                    <wps:wsp>
                      <wps:cNvSpPr txBox="1"/>
                      <wps:spPr>
                        <a:xfrm>
                          <a:off x="0" y="0"/>
                          <a:ext cx="262572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Technology of Amgen and/or any</w:t>
                            </w:r>
                          </w:p>
                        </w:txbxContent>
                      </wps:txbx>
                      <wps:bodyPr anchor="t" lIns="0" tIns="0" rIns="0" bIns="0">
                        <a:noAutofit/>
                      </wps:bodyPr>
                    </wps:wsp>
                  </a:graphicData>
                </a:graphic>
              </wp:anchor>
            </w:drawing>
          </mc:Choice>
          <mc:Fallback>
            <w:pict>
              <v:rect style="position:absolute;rotation:-0;width:206.75pt;height:13.8pt;mso-wrap-distance-left:0pt;mso-wrap-distance-right:0pt;mso-wrap-distance-top:0pt;mso-wrap-distance-bottom:0pt;margin-top:0pt;mso-position-vertical:top;mso-position-vertical-relative:text;margin-left:333.2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Technology of Amgen and/or any</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1438910</wp:posOffset>
                </wp:positionH>
                <wp:positionV relativeFrom="line">
                  <wp:posOffset>635</wp:posOffset>
                </wp:positionV>
                <wp:extent cx="2792730" cy="175260"/>
                <wp:effectExtent l="0" t="0" r="0" b="0"/>
                <wp:wrapNone/>
                <wp:docPr id="230" name="Frame177"/>
                <a:graphic xmlns:a="http://schemas.openxmlformats.org/drawingml/2006/main">
                  <a:graphicData uri="http://schemas.microsoft.com/office/word/2010/wordprocessingShape">
                    <wps:wsp>
                      <wps:cNvSpPr txBox="1"/>
                      <wps:spPr>
                        <a:xfrm>
                          <a:off x="0" y="0"/>
                          <a:ext cx="2792730"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Device Platform Intellectual Property</w:t>
                            </w:r>
                          </w:p>
                        </w:txbxContent>
                      </wps:txbx>
                      <wps:bodyPr anchor="t" lIns="0" tIns="0" rIns="0" bIns="0">
                        <a:noAutofit/>
                      </wps:bodyPr>
                    </wps:wsp>
                  </a:graphicData>
                </a:graphic>
              </wp:anchor>
            </w:drawing>
          </mc:Choice>
          <mc:Fallback>
            <w:pict>
              <v:rect style="position:absolute;rotation:-0;width:219.9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1371600</wp:posOffset>
                </wp:positionH>
                <wp:positionV relativeFrom="line">
                  <wp:posOffset>635</wp:posOffset>
                </wp:positionV>
                <wp:extent cx="67310" cy="175260"/>
                <wp:effectExtent l="0" t="0" r="0" b="0"/>
                <wp:wrapNone/>
                <wp:docPr id="231" name="Frame176"/>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6857365</wp:posOffset>
                </wp:positionH>
                <wp:positionV relativeFrom="line">
                  <wp:posOffset>635</wp:posOffset>
                </wp:positionV>
                <wp:extent cx="38100" cy="175260"/>
                <wp:effectExtent l="0" t="0" r="0" b="0"/>
                <wp:wrapNone/>
                <wp:docPr id="232" name="Frame18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1371600</wp:posOffset>
                </wp:positionH>
                <wp:positionV relativeFrom="line">
                  <wp:posOffset>635</wp:posOffset>
                </wp:positionV>
                <wp:extent cx="1610995" cy="350520"/>
                <wp:effectExtent l="0" t="0" r="0" b="0"/>
                <wp:wrapNone/>
                <wp:docPr id="233" name="Frame174"/>
                <a:graphic xmlns:a="http://schemas.openxmlformats.org/drawingml/2006/main">
                  <a:graphicData uri="http://schemas.microsoft.com/office/word/2010/wordprocessingShape">
                    <wps:wsp>
                      <wps:cNvSpPr txBox="1"/>
                      <wps:spPr>
                        <a:xfrm>
                          <a:off x="0" y="0"/>
                          <a:ext cx="161099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device ([*]) and/or [*].</w:t>
                            </w:r>
                          </w:p>
                        </w:txbxContent>
                      </wps:txbx>
                      <wps:bodyPr anchor="t" lIns="0" tIns="0" rIns="0" bIns="0">
                        <a:noAutofit/>
                      </wps:bodyPr>
                    </wps:wsp>
                  </a:graphicData>
                </a:graphic>
              </wp:anchor>
            </w:drawing>
          </mc:Choice>
          <mc:Fallback>
            <w:pict>
              <v:rect style="position:absolute;rotation:-0;width:126.8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device ([*]) and/or [*].</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6858000</wp:posOffset>
                </wp:positionH>
                <wp:positionV relativeFrom="line">
                  <wp:posOffset>635</wp:posOffset>
                </wp:positionV>
                <wp:extent cx="38100" cy="175260"/>
                <wp:effectExtent l="0" t="0" r="0" b="0"/>
                <wp:wrapNone/>
                <wp:docPr id="234" name="Frame17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1371600</wp:posOffset>
                </wp:positionH>
                <wp:positionV relativeFrom="line">
                  <wp:posOffset>635</wp:posOffset>
                </wp:positionV>
                <wp:extent cx="5486400" cy="175260"/>
                <wp:effectExtent l="0" t="0" r="0" b="0"/>
                <wp:wrapNone/>
                <wp:docPr id="235" name="Frame17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written notice to Partner from time to time, if and only if such updates are related to the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written notice to Partner from time to time, if and only if such updates are related to the</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6858000</wp:posOffset>
                </wp:positionH>
                <wp:positionV relativeFrom="line">
                  <wp:posOffset>635</wp:posOffset>
                </wp:positionV>
                <wp:extent cx="38100" cy="175260"/>
                <wp:effectExtent l="0" t="0" r="0" b="0"/>
                <wp:wrapNone/>
                <wp:docPr id="236" name="Frame17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1371600</wp:posOffset>
                </wp:positionH>
                <wp:positionV relativeFrom="line">
                  <wp:posOffset>635</wp:posOffset>
                </wp:positionV>
                <wp:extent cx="5486400" cy="175260"/>
                <wp:effectExtent l="0" t="0" r="0" b="0"/>
                <wp:wrapNone/>
                <wp:docPr id="237" name="Frame170"/>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may be updated by Amgen in a</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may be updated by Amgen in a</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6856730</wp:posOffset>
                </wp:positionH>
                <wp:positionV relativeFrom="line">
                  <wp:posOffset>635</wp:posOffset>
                </wp:positionV>
                <wp:extent cx="38100" cy="175260"/>
                <wp:effectExtent l="0" t="0" r="0" b="0"/>
                <wp:wrapNone/>
                <wp:docPr id="238" name="Frame16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6103620</wp:posOffset>
                </wp:positionH>
                <wp:positionV relativeFrom="line">
                  <wp:posOffset>635</wp:posOffset>
                </wp:positionV>
                <wp:extent cx="753110" cy="175260"/>
                <wp:effectExtent l="0" t="0" r="0" b="0"/>
                <wp:wrapNone/>
                <wp:docPr id="239" name="Frame16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A</w:t>
                            </w:r>
                          </w:p>
                        </w:txbxContent>
                      </wps:txbx>
                      <wps:bodyPr anchor="t" lIns="0" tIns="0" rIns="0" bIns="0">
                        <a:noAutofit/>
                      </wps:bodyPr>
                    </wps:wsp>
                  </a:graphicData>
                </a:graphic>
              </wp:anchor>
            </w:drawing>
          </mc:Choice>
          <mc:Fallback>
            <w:pict>
              <v:rect style="position:absolute;rotation:-0;width:59.3pt;height:13.8pt;mso-wrap-distance-left:0pt;mso-wrap-distance-right:0pt;mso-wrap-distance-top:0pt;mso-wrap-distance-bottom:0pt;margin-top:0pt;mso-position-vertical:top;mso-position-vertical-relative:text;margin-left:480.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A</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1371600</wp:posOffset>
                </wp:positionH>
                <wp:positionV relativeFrom="line">
                  <wp:posOffset>635</wp:posOffset>
                </wp:positionV>
                <wp:extent cx="4732020" cy="175260"/>
                <wp:effectExtent l="0" t="0" r="0" b="0"/>
                <wp:wrapNone/>
                <wp:docPr id="240" name="Frame167"/>
                <a:graphic xmlns:a="http://schemas.openxmlformats.org/drawingml/2006/main">
                  <a:graphicData uri="http://schemas.microsoft.com/office/word/2010/wordprocessingShape">
                    <wps:wsp>
                      <wps:cNvSpPr txBox="1"/>
                      <wps:spPr>
                        <a:xfrm>
                          <a:off x="0" y="0"/>
                          <a:ext cx="47320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reexaminations, family members, and resulting patents. The Patents listed in </w:t>
                            </w:r>
                          </w:p>
                        </w:txbxContent>
                      </wps:txbx>
                      <wps:bodyPr anchor="t" lIns="0" tIns="0" rIns="0" bIns="0">
                        <a:noAutofit/>
                      </wps:bodyPr>
                    </wps:wsp>
                  </a:graphicData>
                </a:graphic>
              </wp:anchor>
            </w:drawing>
          </mc:Choice>
          <mc:Fallback>
            <w:pict>
              <v:rect style="position:absolute;rotation:-0;width:372.6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reexaminations, family members, and resulting patents. The Patents listed in </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6857365</wp:posOffset>
                </wp:positionH>
                <wp:positionV relativeFrom="line">
                  <wp:posOffset>635</wp:posOffset>
                </wp:positionV>
                <wp:extent cx="38100" cy="175260"/>
                <wp:effectExtent l="0" t="0" r="0" b="0"/>
                <wp:wrapNone/>
                <wp:docPr id="241" name="Frame16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1371600</wp:posOffset>
                </wp:positionH>
                <wp:positionV relativeFrom="line">
                  <wp:posOffset>635</wp:posOffset>
                </wp:positionV>
                <wp:extent cx="5485765" cy="175260"/>
                <wp:effectExtent l="0" t="0" r="0" b="0"/>
                <wp:wrapNone/>
                <wp:docPr id="242" name="Frame165"/>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all of the following, whether U.S. or foreign, divisionals, continuations, reissues,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all of the following, whether U.S. or foreign, divisionals, continuations, reissues,</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6857365</wp:posOffset>
                </wp:positionH>
                <wp:positionV relativeFrom="line">
                  <wp:posOffset>635</wp:posOffset>
                </wp:positionV>
                <wp:extent cx="38100" cy="175260"/>
                <wp:effectExtent l="0" t="0" r="0" b="0"/>
                <wp:wrapNone/>
                <wp:docPr id="243" name="Frame16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2136140</wp:posOffset>
                </wp:positionH>
                <wp:positionV relativeFrom="line">
                  <wp:posOffset>635</wp:posOffset>
                </wp:positionV>
                <wp:extent cx="4721225" cy="175260"/>
                <wp:effectExtent l="0" t="0" r="0" b="0"/>
                <wp:wrapNone/>
                <wp:docPr id="244" name="Frame163"/>
                <a:graphic xmlns:a="http://schemas.openxmlformats.org/drawingml/2006/main">
                  <a:graphicData uri="http://schemas.microsoft.com/office/word/2010/wordprocessingShape">
                    <wps:wsp>
                      <wps:cNvSpPr txBox="1"/>
                      <wps:spPr>
                        <a:xfrm>
                          <a:off x="0" y="0"/>
                          <a:ext cx="472122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including any and</w:t>
                            </w:r>
                          </w:p>
                        </w:txbxContent>
                      </wps:txbx>
                      <wps:bodyPr anchor="t" lIns="0" tIns="0" rIns="0" bIns="0">
                        <a:noAutofit/>
                      </wps:bodyPr>
                    </wps:wsp>
                  </a:graphicData>
                </a:graphic>
              </wp:anchor>
            </w:drawing>
          </mc:Choice>
          <mc:Fallback>
            <w:pict>
              <v:rect style="position:absolute;rotation:-0;width:371.75pt;height:13.8pt;mso-wrap-distance-left:0pt;mso-wrap-distance-right:0pt;mso-wrap-distance-top:0pt;mso-wrap-distance-bottom:0pt;margin-top:0pt;mso-position-vertical:top;mso-position-vertical-relative:text;margin-left:168.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including any and</w:t>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6856730</wp:posOffset>
                </wp:positionH>
                <wp:positionV relativeFrom="line">
                  <wp:posOffset>635</wp:posOffset>
                </wp:positionV>
                <wp:extent cx="38100" cy="175260"/>
                <wp:effectExtent l="0" t="0" r="0" b="0"/>
                <wp:wrapNone/>
                <wp:docPr id="245" name="Frame20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1371600</wp:posOffset>
                </wp:positionH>
                <wp:positionV relativeFrom="line">
                  <wp:posOffset>635</wp:posOffset>
                </wp:positionV>
                <wp:extent cx="5485130" cy="175260"/>
                <wp:effectExtent l="0" t="0" r="0" b="0"/>
                <wp:wrapNone/>
                <wp:docPr id="246" name="Frame214"/>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Amgen Device.  Amgen Device Platform Intellectual Property shall be deemed to</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Amgen Device.  Amgen Device Platform Intellectual Property shall be deemed to</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6857365</wp:posOffset>
                </wp:positionH>
                <wp:positionV relativeFrom="line">
                  <wp:posOffset>635</wp:posOffset>
                </wp:positionV>
                <wp:extent cx="38100" cy="175260"/>
                <wp:effectExtent l="0" t="0" r="0" b="0"/>
                <wp:wrapNone/>
                <wp:docPr id="247" name="Frame21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1371600</wp:posOffset>
                </wp:positionH>
                <wp:positionV relativeFrom="line">
                  <wp:posOffset>635</wp:posOffset>
                </wp:positionV>
                <wp:extent cx="5485765" cy="175260"/>
                <wp:effectExtent l="0" t="0" r="0" b="0"/>
                <wp:wrapNone/>
                <wp:docPr id="248" name="Frame21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Amgen and/or any of its Affiliates employed by Amgen or its representatives relating to</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Amgen and/or any of its Affiliates employed by Amgen or its representatives relating to</w:t>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6857365</wp:posOffset>
                </wp:positionH>
                <wp:positionV relativeFrom="line">
                  <wp:posOffset>635</wp:posOffset>
                </wp:positionV>
                <wp:extent cx="38100" cy="175260"/>
                <wp:effectExtent l="0" t="0" r="0" b="0"/>
                <wp:wrapNone/>
                <wp:docPr id="249" name="Frame21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1371600</wp:posOffset>
                </wp:positionH>
                <wp:positionV relativeFrom="line">
                  <wp:posOffset>635</wp:posOffset>
                </wp:positionV>
                <wp:extent cx="5485765" cy="175260"/>
                <wp:effectExtent l="0" t="0" r="0" b="0"/>
                <wp:wrapNone/>
                <wp:docPr id="250" name="Frame21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written notice to Partner from time to time, if and only if such updates are Technology of</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written notice to Partner from time to time, if and only if such updates are Technology of</w:t>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6858000</wp:posOffset>
                </wp:positionH>
                <wp:positionV relativeFrom="line">
                  <wp:posOffset>635</wp:posOffset>
                </wp:positionV>
                <wp:extent cx="38100" cy="175260"/>
                <wp:effectExtent l="0" t="0" r="0" b="0"/>
                <wp:wrapNone/>
                <wp:docPr id="251" name="Frame20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1371600</wp:posOffset>
                </wp:positionH>
                <wp:positionV relativeFrom="line">
                  <wp:posOffset>635</wp:posOffset>
                </wp:positionV>
                <wp:extent cx="5486400" cy="175260"/>
                <wp:effectExtent l="0" t="0" r="0" b="0"/>
                <wp:wrapNone/>
                <wp:docPr id="252" name="Frame208"/>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may be updated by Amgen in a</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may be updated by Amgen in a</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6856730</wp:posOffset>
                </wp:positionH>
                <wp:positionV relativeFrom="line">
                  <wp:posOffset>635</wp:posOffset>
                </wp:positionV>
                <wp:extent cx="38100" cy="175260"/>
                <wp:effectExtent l="0" t="0" r="0" b="0"/>
                <wp:wrapNone/>
                <wp:docPr id="253" name="Frame20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6111240</wp:posOffset>
                </wp:positionH>
                <wp:positionV relativeFrom="line">
                  <wp:posOffset>635</wp:posOffset>
                </wp:positionV>
                <wp:extent cx="745490" cy="175260"/>
                <wp:effectExtent l="0" t="0" r="0" b="0"/>
                <wp:wrapNone/>
                <wp:docPr id="254" name="Frame206"/>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B</w:t>
                            </w:r>
                          </w:p>
                        </w:txbxContent>
                      </wps:txbx>
                      <wps:bodyPr anchor="t" lIns="0" tIns="0" rIns="0" bIns="0">
                        <a:noAutofit/>
                      </wps:bodyPr>
                    </wps:wsp>
                  </a:graphicData>
                </a:graphic>
              </wp:anchor>
            </w:drawing>
          </mc:Choice>
          <mc:Fallback>
            <w:pict>
              <v:rect style="position:absolute;rotation:-0;width:58.7pt;height:13.8pt;mso-wrap-distance-left:0pt;mso-wrap-distance-right:0pt;mso-wrap-distance-top:0pt;mso-wrap-distance-bottom:0pt;margin-top:0pt;mso-position-vertical:top;mso-position-vertical-relative:text;margin-left:481.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B</w:t>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1371600</wp:posOffset>
                </wp:positionH>
                <wp:positionV relativeFrom="line">
                  <wp:posOffset>635</wp:posOffset>
                </wp:positionV>
                <wp:extent cx="4739640" cy="175260"/>
                <wp:effectExtent l="0" t="0" r="0" b="0"/>
                <wp:wrapNone/>
                <wp:docPr id="255" name="Frame205"/>
                <a:graphic xmlns:a="http://schemas.openxmlformats.org/drawingml/2006/main">
                  <a:graphicData uri="http://schemas.microsoft.com/office/word/2010/wordprocessingShape">
                    <wps:wsp>
                      <wps:cNvSpPr txBox="1"/>
                      <wps:spPr>
                        <a:xfrm>
                          <a:off x="0" y="0"/>
                          <a:ext cx="47396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reexaminations, family members, and resulting patents. The Patents listed in </w:t>
                            </w:r>
                          </w:p>
                        </w:txbxContent>
                      </wps:txbx>
                      <wps:bodyPr anchor="t" lIns="0" tIns="0" rIns="0" bIns="0">
                        <a:noAutofit/>
                      </wps:bodyPr>
                    </wps:wsp>
                  </a:graphicData>
                </a:graphic>
              </wp:anchor>
            </w:drawing>
          </mc:Choice>
          <mc:Fallback>
            <w:pict>
              <v:rect style="position:absolute;rotation:-0;width:37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reexaminations, family members, and resulting patents. The Patents listed in </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6857365</wp:posOffset>
                </wp:positionH>
                <wp:positionV relativeFrom="line">
                  <wp:posOffset>635</wp:posOffset>
                </wp:positionV>
                <wp:extent cx="38100" cy="175260"/>
                <wp:effectExtent l="0" t="0" r="0" b="0"/>
                <wp:wrapNone/>
                <wp:docPr id="256" name="Frame20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1371600</wp:posOffset>
                </wp:positionH>
                <wp:positionV relativeFrom="line">
                  <wp:posOffset>635</wp:posOffset>
                </wp:positionV>
                <wp:extent cx="5485765" cy="175260"/>
                <wp:effectExtent l="0" t="0" r="0" b="0"/>
                <wp:wrapNone/>
                <wp:docPr id="257" name="Frame20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the following, whether U.S. or foreign, divisionals, continuations, reissues,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the following, whether U.S. or foreign, divisionals, continuations, reissues,</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1371600</wp:posOffset>
                </wp:positionH>
                <wp:positionV relativeFrom="line">
                  <wp:posOffset>635</wp:posOffset>
                </wp:positionV>
                <wp:extent cx="764540" cy="175260"/>
                <wp:effectExtent l="0" t="0" r="0" b="0"/>
                <wp:wrapNone/>
                <wp:docPr id="258" name="Frame162"/>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A</w:t>
                            </w:r>
                          </w:p>
                        </w:txbxContent>
                      </wps:txbx>
                      <wps:bodyPr anchor="t" lIns="0" tIns="0" rIns="0" bIns="0">
                        <a:noAutofit/>
                      </wps:bodyPr>
                    </wps:wsp>
                  </a:graphicData>
                </a:graphic>
              </wp:anchor>
            </w:drawing>
          </mc:Choice>
          <mc:Fallback>
            <w:pict>
              <v:rect style="position:absolute;rotation:-0;width:60.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A</w:t>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2112645</wp:posOffset>
                </wp:positionH>
                <wp:positionV relativeFrom="line">
                  <wp:posOffset>635</wp:posOffset>
                </wp:positionV>
                <wp:extent cx="4744085" cy="175260"/>
                <wp:effectExtent l="0" t="0" r="0" b="0"/>
                <wp:wrapNone/>
                <wp:docPr id="259" name="Frame201"/>
                <a:graphic xmlns:a="http://schemas.openxmlformats.org/drawingml/2006/main">
                  <a:graphicData uri="http://schemas.microsoft.com/office/word/2010/wordprocessingShape">
                    <wps:wsp>
                      <wps:cNvSpPr txBox="1"/>
                      <wps:spPr>
                        <a:xfrm>
                          <a:off x="0" y="0"/>
                          <a:ext cx="47440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including any and all</w:t>
                            </w:r>
                          </w:p>
                        </w:txbxContent>
                      </wps:txbx>
                      <wps:bodyPr anchor="t" lIns="0" tIns="0" rIns="0" bIns="0">
                        <a:noAutofit/>
                      </wps:bodyPr>
                    </wps:wsp>
                  </a:graphicData>
                </a:graphic>
              </wp:anchor>
            </w:drawing>
          </mc:Choice>
          <mc:Fallback>
            <w:pict>
              <v:rect style="position:absolute;rotation:-0;width:373.55pt;height:13.8pt;mso-wrap-distance-left:0pt;mso-wrap-distance-right:0pt;mso-wrap-distance-top:0pt;mso-wrap-distance-bottom:0pt;margin-top:0pt;mso-position-vertical:top;mso-position-vertical-relative:text;margin-left:166.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Amendment No. 10 to the Collaboration Agreement, including any and all</w:t>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1371600</wp:posOffset>
                </wp:positionH>
                <wp:positionV relativeFrom="line">
                  <wp:posOffset>635</wp:posOffset>
                </wp:positionV>
                <wp:extent cx="741045" cy="175260"/>
                <wp:effectExtent l="0" t="0" r="0" b="0"/>
                <wp:wrapNone/>
                <wp:docPr id="260" name="Frame200"/>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B</w:t>
                            </w:r>
                          </w:p>
                        </w:txbxContent>
                      </wps:txbx>
                      <wps:bodyPr anchor="t" lIns="0" tIns="0" rIns="0" bIns="0">
                        <a:noAutofit/>
                      </wps:bodyPr>
                    </wps:wsp>
                  </a:graphicData>
                </a:graphic>
              </wp:anchor>
            </w:drawing>
          </mc:Choice>
          <mc:Fallback>
            <w:pict>
              <v:rect style="position:absolute;rotation:-0;width:58.3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B</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6857365</wp:posOffset>
                </wp:positionH>
                <wp:positionV relativeFrom="line">
                  <wp:posOffset>635</wp:posOffset>
                </wp:positionV>
                <wp:extent cx="38100" cy="175260"/>
                <wp:effectExtent l="0" t="0" r="0" b="0"/>
                <wp:wrapNone/>
                <wp:docPr id="261" name="Frame19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1371600</wp:posOffset>
                </wp:positionH>
                <wp:positionV relativeFrom="line">
                  <wp:posOffset>635</wp:posOffset>
                </wp:positionV>
                <wp:extent cx="5485765" cy="175260"/>
                <wp:effectExtent l="0" t="0" r="0" b="0"/>
                <wp:wrapNone/>
                <wp:docPr id="262" name="Frame19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applications that claim priority to any of the patents or patent applications listed in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applications that claim priority to any of the patents or patent applications listed in</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6857365</wp:posOffset>
                </wp:positionH>
                <wp:positionV relativeFrom="line">
                  <wp:posOffset>635</wp:posOffset>
                </wp:positionV>
                <wp:extent cx="38100" cy="175260"/>
                <wp:effectExtent l="0" t="0" r="0" b="0"/>
                <wp:wrapNone/>
                <wp:docPr id="263" name="Frame19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1371600</wp:posOffset>
                </wp:positionH>
                <wp:positionV relativeFrom="line">
                  <wp:posOffset>635</wp:posOffset>
                </wp:positionV>
                <wp:extent cx="5485765" cy="175260"/>
                <wp:effectExtent l="0" t="0" r="0" b="0"/>
                <wp:wrapNone/>
                <wp:docPr id="264" name="Frame19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No. 10 to the Collaboration Agreement, and all patents and patent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No. 10 to the Collaboration Agreement, and all patents and patent</w:t>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6856730</wp:posOffset>
                </wp:positionH>
                <wp:positionV relativeFrom="line">
                  <wp:posOffset>635</wp:posOffset>
                </wp:positionV>
                <wp:extent cx="38100" cy="175260"/>
                <wp:effectExtent l="0" t="0" r="0" b="0"/>
                <wp:wrapNone/>
                <wp:docPr id="265" name="Frame19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6658610</wp:posOffset>
                </wp:positionH>
                <wp:positionV relativeFrom="line">
                  <wp:posOffset>635</wp:posOffset>
                </wp:positionV>
                <wp:extent cx="198120" cy="175260"/>
                <wp:effectExtent l="0" t="0" r="0" b="0"/>
                <wp:wrapNone/>
                <wp:docPr id="266" name="Frame19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w:t>
                            </w:r>
                          </w:p>
                        </w:txbxContent>
                      </wps:txbx>
                      <wps:bodyPr anchor="t" lIns="0" tIns="0" rIns="0" bIns="0">
                        <a:noAutofit/>
                      </wps:bodyPr>
                    </wps:wsp>
                  </a:graphicData>
                </a:graphic>
              </wp:anchor>
            </w:drawing>
          </mc:Choice>
          <mc:Fallback>
            <w:pict>
              <v:rect style="position:absolute;rotation:-0;width:15.6pt;height:13.8pt;mso-wrap-distance-left:0pt;mso-wrap-distance-right:0pt;mso-wrap-distance-top:0pt;mso-wrap-distance-bottom:0pt;margin-top:0pt;mso-position-vertical:top;mso-position-vertical-relative:text;margin-left:524.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5884545</wp:posOffset>
                </wp:positionH>
                <wp:positionV relativeFrom="line">
                  <wp:posOffset>635</wp:posOffset>
                </wp:positionV>
                <wp:extent cx="774065" cy="175260"/>
                <wp:effectExtent l="0" t="0" r="0" b="0"/>
                <wp:wrapNone/>
                <wp:docPr id="267" name="Frame193"/>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B</w:t>
                            </w:r>
                          </w:p>
                        </w:txbxContent>
                      </wps:txbx>
                      <wps:bodyPr anchor="t" lIns="0" tIns="0" rIns="0" bIns="0">
                        <a:noAutofit/>
                      </wps:bodyPr>
                    </wps:wsp>
                  </a:graphicData>
                </a:graphic>
              </wp:anchor>
            </w:drawing>
          </mc:Choice>
          <mc:Fallback>
            <w:pict>
              <v:rect style="position:absolute;rotation:-0;width:60.95pt;height:13.8pt;mso-wrap-distance-left:0pt;mso-wrap-distance-right:0pt;mso-wrap-distance-top:0pt;mso-wrap-distance-bottom:0pt;margin-top:0pt;mso-position-vertical:top;mso-position-vertical-relative:text;margin-left:463.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B</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1371600</wp:posOffset>
                </wp:positionH>
                <wp:positionV relativeFrom="line">
                  <wp:posOffset>635</wp:posOffset>
                </wp:positionV>
                <wp:extent cx="4512945" cy="175260"/>
                <wp:effectExtent l="0" t="0" r="0" b="0"/>
                <wp:wrapNone/>
                <wp:docPr id="268" name="Frame192"/>
                <a:graphic xmlns:a="http://schemas.openxmlformats.org/drawingml/2006/main">
                  <a:graphicData uri="http://schemas.microsoft.com/office/word/2010/wordprocessingShape">
                    <wps:wsp>
                      <wps:cNvSpPr txBox="1"/>
                      <wps:spPr>
                        <a:xfrm>
                          <a:off x="0" y="0"/>
                          <a:ext cx="45129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features, methods, and Technology described in the Patents listed in </w:t>
                            </w:r>
                          </w:p>
                        </w:txbxContent>
                      </wps:txbx>
                      <wps:bodyPr anchor="t" lIns="0" tIns="0" rIns="0" bIns="0">
                        <a:noAutofit/>
                      </wps:bodyPr>
                    </wps:wsp>
                  </a:graphicData>
                </a:graphic>
              </wp:anchor>
            </w:drawing>
          </mc:Choice>
          <mc:Fallback>
            <w:pict>
              <v:rect style="position:absolute;rotation:-0;width:355.3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features, methods, and Technology described in the Patents listed in </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6858000</wp:posOffset>
                </wp:positionH>
                <wp:positionV relativeFrom="line">
                  <wp:posOffset>635</wp:posOffset>
                </wp:positionV>
                <wp:extent cx="38100" cy="175260"/>
                <wp:effectExtent l="0" t="0" r="0" b="0"/>
                <wp:wrapNone/>
                <wp:docPr id="269" name="Frame19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1371600</wp:posOffset>
                </wp:positionH>
                <wp:positionV relativeFrom="line">
                  <wp:posOffset>635</wp:posOffset>
                </wp:positionV>
                <wp:extent cx="5486400" cy="175260"/>
                <wp:effectExtent l="0" t="0" r="0" b="0"/>
                <wp:wrapNone/>
                <wp:docPr id="270" name="Frame190"/>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use of any of the foregoing, and including but not limited to the embodiments,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use of any of the foregoing, and including but not limited to the embodiments,</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4</w:t>
      </w:r>
      <w:r>
        <mc:AlternateContent>
          <mc:Choice Requires="wps">
            <w:drawing>
              <wp:anchor behindDoc="0" distT="0" distB="0" distL="0" distR="0" simplePos="0" locked="0" layoutInCell="1" allowOverlap="1" relativeHeight="330">
                <wp:simplePos x="0" y="0"/>
                <wp:positionH relativeFrom="page">
                  <wp:posOffset>1371600</wp:posOffset>
                </wp:positionH>
                <wp:positionV relativeFrom="line">
                  <wp:posOffset>635</wp:posOffset>
                </wp:positionV>
                <wp:extent cx="5485130" cy="175260"/>
                <wp:effectExtent l="0" t="0" r="0" b="0"/>
                <wp:wrapNone/>
                <wp:docPr id="271" name="Frame327"/>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amended to add the following language, with added language indicated by bold</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amended to add the following language, with added language indicated by bold</w:t>
                      </w:r>
                    </w:p>
                  </w:txbxContent>
                </v:textbox>
                <w10:wrap type="none"/>
              </v:rect>
            </w:pict>
          </mc:Fallback>
        </mc:AlternateContent>
      </w:r>
      <w:r>
        <mc:AlternateContent>
          <mc:Choice Requires="wps">
            <w:drawing>
              <wp:anchor behindDoc="0" distT="0" distB="0" distL="0" distR="0" simplePos="0" locked="0" layoutInCell="1" allowOverlap="1" relativeHeight="341">
                <wp:simplePos x="0" y="0"/>
                <wp:positionH relativeFrom="page">
                  <wp:posOffset>1371600</wp:posOffset>
                </wp:positionH>
                <wp:positionV relativeFrom="line">
                  <wp:posOffset>635</wp:posOffset>
                </wp:positionV>
                <wp:extent cx="5485765" cy="175260"/>
                <wp:effectExtent l="0" t="0" r="0" b="0"/>
                <wp:wrapNone/>
                <wp:docPr id="272" name="Frame33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used in connection with the research and development of any of the Products, or (ii) is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used in connection with the research and development of any of the Products, or (ii) is</w:t>
                      </w:r>
                    </w:p>
                  </w:txbxContent>
                </v:textbox>
                <w10:wrap type="none"/>
              </v:rect>
            </w:pict>
          </mc:Fallback>
        </mc:AlternateContent>
      </w:r>
      <w:r>
        <mc:AlternateContent>
          <mc:Choice Requires="wps">
            <w:drawing>
              <wp:anchor behindDoc="0" distT="0" distB="0" distL="0" distR="0" simplePos="0" locked="0" layoutInCell="1" allowOverlap="1" relativeHeight="340">
                <wp:simplePos x="0" y="0"/>
                <wp:positionH relativeFrom="page">
                  <wp:posOffset>6856730</wp:posOffset>
                </wp:positionH>
                <wp:positionV relativeFrom="line">
                  <wp:posOffset>635</wp:posOffset>
                </wp:positionV>
                <wp:extent cx="38100" cy="175260"/>
                <wp:effectExtent l="0" t="0" r="0" b="0"/>
                <wp:wrapNone/>
                <wp:docPr id="273" name="Frame33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9">
                <wp:simplePos x="0" y="0"/>
                <wp:positionH relativeFrom="page">
                  <wp:posOffset>1371600</wp:posOffset>
                </wp:positionH>
                <wp:positionV relativeFrom="line">
                  <wp:posOffset>635</wp:posOffset>
                </wp:positionV>
                <wp:extent cx="5485130" cy="175260"/>
                <wp:effectExtent l="0" t="0" r="0" b="0"/>
                <wp:wrapNone/>
                <wp:docPr id="274" name="Frame33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Copyright controlled by Amgen or its Affiliates that (i) as of the Effective Date is being</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Copyright controlled by Amgen or its Affiliates that (i) as of the Effective Date is being</w:t>
                      </w:r>
                    </w:p>
                  </w:txbxContent>
                </v:textbox>
                <w10:wrap type="none"/>
              </v:rect>
            </w:pict>
          </mc:Fallback>
        </mc:AlternateContent>
      </w:r>
      <w:r>
        <mc:AlternateContent>
          <mc:Choice Requires="wps">
            <w:drawing>
              <wp:anchor behindDoc="0" distT="0" distB="0" distL="0" distR="0" simplePos="0" locked="0" layoutInCell="1" allowOverlap="1" relativeHeight="338">
                <wp:simplePos x="0" y="0"/>
                <wp:positionH relativeFrom="page">
                  <wp:posOffset>6857365</wp:posOffset>
                </wp:positionH>
                <wp:positionV relativeFrom="line">
                  <wp:posOffset>635</wp:posOffset>
                </wp:positionV>
                <wp:extent cx="38100" cy="175260"/>
                <wp:effectExtent l="0" t="0" r="0" b="0"/>
                <wp:wrapNone/>
                <wp:docPr id="275" name="Frame33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7">
                <wp:simplePos x="0" y="0"/>
                <wp:positionH relativeFrom="page">
                  <wp:posOffset>1371600</wp:posOffset>
                </wp:positionH>
                <wp:positionV relativeFrom="line">
                  <wp:posOffset>635</wp:posOffset>
                </wp:positionV>
                <wp:extent cx="5485765" cy="175260"/>
                <wp:effectExtent l="0" t="0" r="0" b="0"/>
                <wp:wrapNone/>
                <wp:docPr id="276" name="Frame33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registrations (including domain names, usernames, websites, blogs and the like), or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registrations (including domain names, usernames, websites, blogs and the like), or</w:t>
                      </w:r>
                    </w:p>
                  </w:txbxContent>
                </v:textbox>
                <w10:wrap type="none"/>
              </v:rect>
            </w:pict>
          </mc:Fallback>
        </mc:AlternateContent>
      </w:r>
      <w:r>
        <mc:AlternateContent>
          <mc:Choice Requires="wps">
            <w:drawing>
              <wp:anchor behindDoc="0" distT="0" distB="0" distL="0" distR="0" simplePos="0" locked="0" layoutInCell="1" allowOverlap="1" relativeHeight="336">
                <wp:simplePos x="0" y="0"/>
                <wp:positionH relativeFrom="page">
                  <wp:posOffset>6857365</wp:posOffset>
                </wp:positionH>
                <wp:positionV relativeFrom="line">
                  <wp:posOffset>635</wp:posOffset>
                </wp:positionV>
                <wp:extent cx="38100" cy="175260"/>
                <wp:effectExtent l="0" t="0" r="0" b="0"/>
                <wp:wrapNone/>
                <wp:docPr id="277" name="Frame33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5">
                <wp:simplePos x="0" y="0"/>
                <wp:positionH relativeFrom="page">
                  <wp:posOffset>3330575</wp:posOffset>
                </wp:positionH>
                <wp:positionV relativeFrom="line">
                  <wp:posOffset>635</wp:posOffset>
                </wp:positionV>
                <wp:extent cx="3526790" cy="175260"/>
                <wp:effectExtent l="0" t="0" r="0" b="0"/>
                <wp:wrapNone/>
                <wp:docPr id="278" name="Frame332"/>
                <a:graphic xmlns:a="http://schemas.openxmlformats.org/drawingml/2006/main">
                  <a:graphicData uri="http://schemas.microsoft.com/office/word/2010/wordprocessingShape">
                    <wps:wsp>
                      <wps:cNvSpPr txBox="1"/>
                      <wps:spPr>
                        <a:xfrm>
                          <a:off x="0" y="0"/>
                          <a:ext cx="352679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any Know-How, Patent, electronic media</w:t>
                            </w:r>
                          </w:p>
                        </w:txbxContent>
                      </wps:txbx>
                      <wps:bodyPr anchor="t" lIns="0" tIns="0" rIns="0" bIns="0">
                        <a:noAutofit/>
                      </wps:bodyPr>
                    </wps:wsp>
                  </a:graphicData>
                </a:graphic>
              </wp:anchor>
            </w:drawing>
          </mc:Choice>
          <mc:Fallback>
            <w:pict>
              <v:rect style="position:absolute;rotation:-0;width:277.7pt;height:13.8pt;mso-wrap-distance-left:0pt;mso-wrap-distance-right:0pt;mso-wrap-distance-top:0pt;mso-wrap-distance-bottom:0pt;margin-top:0pt;mso-position-vertical:top;mso-position-vertical-relative:text;margin-left:262.2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any Know-How, Patent, electronic media</w:t>
                      </w:r>
                    </w:p>
                  </w:txbxContent>
                </v:textbox>
                <w10:wrap type="none"/>
              </v:rect>
            </w:pict>
          </mc:Fallback>
        </mc:AlternateContent>
      </w:r>
      <w:r>
        <mc:AlternateContent>
          <mc:Choice Requires="wps">
            <w:drawing>
              <wp:anchor behindDoc="0" distT="0" distB="0" distL="0" distR="0" simplePos="0" locked="0" layoutInCell="1" allowOverlap="1" relativeHeight="334">
                <wp:simplePos x="0" y="0"/>
                <wp:positionH relativeFrom="page">
                  <wp:posOffset>1438910</wp:posOffset>
                </wp:positionH>
                <wp:positionV relativeFrom="line">
                  <wp:posOffset>635</wp:posOffset>
                </wp:positionV>
                <wp:extent cx="1891665" cy="175260"/>
                <wp:effectExtent l="0" t="0" r="0" b="0"/>
                <wp:wrapNone/>
                <wp:docPr id="279" name="Frame331"/>
                <a:graphic xmlns:a="http://schemas.openxmlformats.org/drawingml/2006/main">
                  <a:graphicData uri="http://schemas.microsoft.com/office/word/2010/wordprocessingShape">
                    <wps:wsp>
                      <wps:cNvSpPr txBox="1"/>
                      <wps:spPr>
                        <a:xfrm>
                          <a:off x="0" y="0"/>
                          <a:ext cx="1891665"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Intellectual Property</w:t>
                            </w:r>
                          </w:p>
                        </w:txbxContent>
                      </wps:txbx>
                      <wps:bodyPr anchor="t" lIns="0" tIns="0" rIns="0" bIns="0">
                        <a:noAutofit/>
                      </wps:bodyPr>
                    </wps:wsp>
                  </a:graphicData>
                </a:graphic>
              </wp:anchor>
            </w:drawing>
          </mc:Choice>
          <mc:Fallback>
            <w:pict>
              <v:rect style="position:absolute;rotation:-0;width:148.95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Amgen Intellectual Property</w:t>
                      </w:r>
                    </w:p>
                  </w:txbxContent>
                </v:textbox>
                <w10:wrap type="none"/>
              </v:rect>
            </w:pict>
          </mc:Fallback>
        </mc:AlternateContent>
      </w:r>
      <w:r>
        <mc:AlternateContent>
          <mc:Choice Requires="wps">
            <w:drawing>
              <wp:anchor behindDoc="0" distT="0" distB="0" distL="0" distR="0" simplePos="0" locked="0" layoutInCell="1" allowOverlap="1" relativeHeight="333">
                <wp:simplePos x="0" y="0"/>
                <wp:positionH relativeFrom="page">
                  <wp:posOffset>1371600</wp:posOffset>
                </wp:positionH>
                <wp:positionV relativeFrom="line">
                  <wp:posOffset>635</wp:posOffset>
                </wp:positionV>
                <wp:extent cx="67310" cy="175260"/>
                <wp:effectExtent l="0" t="0" r="0" b="0"/>
                <wp:wrapNone/>
                <wp:docPr id="280" name="Frame330"/>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32">
                <wp:simplePos x="0" y="0"/>
                <wp:positionH relativeFrom="page">
                  <wp:posOffset>1371600</wp:posOffset>
                </wp:positionH>
                <wp:positionV relativeFrom="line">
                  <wp:posOffset>635</wp:posOffset>
                </wp:positionV>
                <wp:extent cx="875665" cy="350520"/>
                <wp:effectExtent l="0" t="0" r="0" b="0"/>
                <wp:wrapNone/>
                <wp:docPr id="281" name="Frame329"/>
                <a:graphic xmlns:a="http://schemas.openxmlformats.org/drawingml/2006/main">
                  <a:graphicData uri="http://schemas.microsoft.com/office/word/2010/wordprocessingShape">
                    <wps:wsp>
                      <wps:cNvSpPr txBox="1"/>
                      <wps:spPr>
                        <a:xfrm>
                          <a:off x="0" y="0"/>
                          <a:ext cx="8756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underline:</w:t>
                            </w:r>
                          </w:p>
                        </w:txbxContent>
                      </wps:txbx>
                      <wps:bodyPr anchor="t" lIns="0" tIns="0" rIns="0" bIns="0">
                        <a:noAutofit/>
                      </wps:bodyPr>
                    </wps:wsp>
                  </a:graphicData>
                </a:graphic>
              </wp:anchor>
            </w:drawing>
          </mc:Choice>
          <mc:Fallback>
            <w:pict>
              <v:rect style="position:absolute;rotation:-0;width:68.9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underline:</w:t>
                      </w:r>
                    </w:p>
                  </w:txbxContent>
                </v:textbox>
                <w10:wrap type="none"/>
              </v:rect>
            </w:pict>
          </mc:Fallback>
        </mc:AlternateContent>
      </w:r>
      <w:r>
        <mc:AlternateContent>
          <mc:Choice Requires="wps">
            <w:drawing>
              <wp:anchor behindDoc="0" distT="0" distB="0" distL="0" distR="0" simplePos="0" locked="0" layoutInCell="1" allowOverlap="1" relativeHeight="331">
                <wp:simplePos x="0" y="0"/>
                <wp:positionH relativeFrom="page">
                  <wp:posOffset>6856730</wp:posOffset>
                </wp:positionH>
                <wp:positionV relativeFrom="line">
                  <wp:posOffset>635</wp:posOffset>
                </wp:positionV>
                <wp:extent cx="38100" cy="175260"/>
                <wp:effectExtent l="0" t="0" r="0" b="0"/>
                <wp:wrapNone/>
                <wp:docPr id="282" name="Frame32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2">
                <wp:simplePos x="0" y="0"/>
                <wp:positionH relativeFrom="page">
                  <wp:posOffset>6857365</wp:posOffset>
                </wp:positionH>
                <wp:positionV relativeFrom="line">
                  <wp:posOffset>635</wp:posOffset>
                </wp:positionV>
                <wp:extent cx="38100" cy="175260"/>
                <wp:effectExtent l="0" t="0" r="0" b="0"/>
                <wp:wrapNone/>
                <wp:docPr id="283" name="Frame3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9">
                <wp:simplePos x="0" y="0"/>
                <wp:positionH relativeFrom="page">
                  <wp:posOffset>6857365</wp:posOffset>
                </wp:positionH>
                <wp:positionV relativeFrom="line">
                  <wp:posOffset>635</wp:posOffset>
                </wp:positionV>
                <wp:extent cx="38100" cy="175260"/>
                <wp:effectExtent l="0" t="0" r="0" b="0"/>
                <wp:wrapNone/>
                <wp:docPr id="284" name="Frame32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1371600</wp:posOffset>
                </wp:positionH>
                <wp:positionV relativeFrom="line">
                  <wp:posOffset>635</wp:posOffset>
                </wp:positionV>
                <wp:extent cx="5485765" cy="175260"/>
                <wp:effectExtent l="0" t="0" r="0" b="0"/>
                <wp:wrapNone/>
                <wp:docPr id="285" name="Frame325"/>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Partner Intellectual Property”) and Section 1.116 (“Program Intellectual Property”) are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Partner Intellectual Property”) and Section 1.116 (“Program Intellectual Property”) are</w:t>
                      </w:r>
                    </w:p>
                  </w:txbxContent>
                </v:textbox>
                <w10:wrap type="none"/>
              </v:rect>
            </w:pict>
          </mc:Fallback>
        </mc:AlternateContent>
      </w:r>
      <w:r>
        <mc:AlternateContent>
          <mc:Choice Requires="wps">
            <w:drawing>
              <wp:anchor behindDoc="0" distT="0" distB="0" distL="0" distR="0" simplePos="0" locked="0" layoutInCell="1" allowOverlap="1" relativeHeight="327">
                <wp:simplePos x="0" y="0"/>
                <wp:positionH relativeFrom="page">
                  <wp:posOffset>6857365</wp:posOffset>
                </wp:positionH>
                <wp:positionV relativeFrom="line">
                  <wp:posOffset>635</wp:posOffset>
                </wp:positionV>
                <wp:extent cx="38100" cy="175260"/>
                <wp:effectExtent l="0" t="0" r="0" b="0"/>
                <wp:wrapNone/>
                <wp:docPr id="286" name="Frame32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6">
                <wp:simplePos x="0" y="0"/>
                <wp:positionH relativeFrom="page">
                  <wp:posOffset>1371600</wp:posOffset>
                </wp:positionH>
                <wp:positionV relativeFrom="line">
                  <wp:posOffset>635</wp:posOffset>
                </wp:positionV>
                <wp:extent cx="5485765" cy="175260"/>
                <wp:effectExtent l="0" t="0" r="0" b="0"/>
                <wp:wrapNone/>
                <wp:docPr id="287" name="Frame32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1.13 (Definition of “Amgen Intellectual Property”), Section 1.100 (Definition of</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1.13 (Definition of “Amgen Intellectual Property”), Section 1.100 (Definition of</w:t>
                      </w:r>
                    </w:p>
                  </w:txbxContent>
                </v:textbox>
                <w10:wrap type="none"/>
              </v:rect>
            </w:pict>
          </mc:Fallback>
        </mc:AlternateContent>
      </w:r>
      <w:r>
        <mc:AlternateContent>
          <mc:Choice Requires="wps">
            <w:drawing>
              <wp:anchor behindDoc="0" distT="0" distB="0" distL="0" distR="0" simplePos="0" locked="0" layoutInCell="1" allowOverlap="1" relativeHeight="325">
                <wp:simplePos x="0" y="0"/>
                <wp:positionH relativeFrom="page">
                  <wp:posOffset>6857365</wp:posOffset>
                </wp:positionH>
                <wp:positionV relativeFrom="line">
                  <wp:posOffset>635</wp:posOffset>
                </wp:positionV>
                <wp:extent cx="38100" cy="175260"/>
                <wp:effectExtent l="0" t="0" r="0" b="0"/>
                <wp:wrapNone/>
                <wp:docPr id="288" name="Frame32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4">
                <wp:simplePos x="0" y="0"/>
                <wp:positionH relativeFrom="page">
                  <wp:posOffset>1955165</wp:posOffset>
                </wp:positionH>
                <wp:positionV relativeFrom="line">
                  <wp:posOffset>635</wp:posOffset>
                </wp:positionV>
                <wp:extent cx="4902200" cy="175260"/>
                <wp:effectExtent l="0" t="0" r="0" b="0"/>
                <wp:wrapNone/>
                <wp:docPr id="289" name="Frame321"/>
                <a:graphic xmlns:a="http://schemas.openxmlformats.org/drawingml/2006/main">
                  <a:graphicData uri="http://schemas.microsoft.com/office/word/2010/wordprocessingShape">
                    <wps:wsp>
                      <wps:cNvSpPr txBox="1"/>
                      <wps:spPr>
                        <a:xfrm>
                          <a:off x="0" y="0"/>
                          <a:ext cx="49022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The Parties hereby agree that, following the Amendment Effective Date,</w:t>
                            </w:r>
                          </w:p>
                        </w:txbxContent>
                      </wps:txbx>
                      <wps:bodyPr anchor="t" lIns="0" tIns="0" rIns="0" bIns="0">
                        <a:noAutofit/>
                      </wps:bodyPr>
                    </wps:wsp>
                  </a:graphicData>
                </a:graphic>
              </wp:anchor>
            </w:drawing>
          </mc:Choice>
          <mc:Fallback>
            <w:pict>
              <v:rect style="position:absolute;rotation:-0;width:386pt;height:13.8pt;mso-wrap-distance-left:0pt;mso-wrap-distance-right:0pt;mso-wrap-distance-top:0pt;mso-wrap-distance-bottom:0pt;margin-top:0pt;mso-position-vertical:top;mso-position-vertical-relative:text;margin-left:153.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The Parties hereby agree that, following the Amendment Effective Date,</w:t>
                      </w:r>
                    </w:p>
                  </w:txbxContent>
                </v:textbox>
                <w10:wrap type="none"/>
              </v:rect>
            </w:pict>
          </mc:Fallback>
        </mc:AlternateContent>
      </w:r>
      <w:r>
        <mc:AlternateContent>
          <mc:Choice Requires="wps">
            <w:drawing>
              <wp:anchor behindDoc="0" distT="0" distB="0" distL="0" distR="0" simplePos="0" locked="0" layoutInCell="1" allowOverlap="1" relativeHeight="323">
                <wp:simplePos x="0" y="0"/>
                <wp:positionH relativeFrom="page">
                  <wp:posOffset>1371600</wp:posOffset>
                </wp:positionH>
                <wp:positionV relativeFrom="line">
                  <wp:posOffset>635</wp:posOffset>
                </wp:positionV>
                <wp:extent cx="583565" cy="350520"/>
                <wp:effectExtent l="0" t="0" r="0" b="0"/>
                <wp:wrapNone/>
                <wp:docPr id="290" name="Frame320"/>
                <a:graphic xmlns:a="http://schemas.openxmlformats.org/drawingml/2006/main">
                  <a:graphicData uri="http://schemas.microsoft.com/office/word/2010/wordprocessingShape">
                    <wps:wsp>
                      <wps:cNvSpPr txBox="1"/>
                      <wps:spPr>
                        <a:xfrm>
                          <a:off x="0" y="0"/>
                          <a:ext cx="583565"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Property</w:t>
                            </w:r>
                          </w:p>
                        </w:txbxContent>
                      </wps:txbx>
                      <wps:bodyPr anchor="t" lIns="0" tIns="0" rIns="0" bIns="0">
                        <a:noAutofit/>
                      </wps:bodyPr>
                    </wps:wsp>
                  </a:graphicData>
                </a:graphic>
              </wp:anchor>
            </w:drawing>
          </mc:Choice>
          <mc:Fallback>
            <w:pict>
              <v:rect style="position:absolute;rotation:-0;width:45.9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Property</w:t>
                      </w:r>
                    </w:p>
                  </w:txbxContent>
                </v:textbox>
                <w10:wrap type="none"/>
              </v:rect>
            </w:pict>
          </mc:Fallback>
        </mc:AlternateContent>
      </w:r>
      <w:r>
        <mc:AlternateContent>
          <mc:Choice Requires="wps">
            <w:drawing>
              <wp:anchor behindDoc="0" distT="0" distB="0" distL="0" distR="0" simplePos="0" locked="0" layoutInCell="1" allowOverlap="1" relativeHeight="322">
                <wp:simplePos x="0" y="0"/>
                <wp:positionH relativeFrom="page">
                  <wp:posOffset>6858000</wp:posOffset>
                </wp:positionH>
                <wp:positionV relativeFrom="line">
                  <wp:posOffset>635</wp:posOffset>
                </wp:positionV>
                <wp:extent cx="38100" cy="175260"/>
                <wp:effectExtent l="0" t="0" r="0" b="0"/>
                <wp:wrapNone/>
                <wp:docPr id="291" name="Frame31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1">
                <wp:simplePos x="0" y="0"/>
                <wp:positionH relativeFrom="page">
                  <wp:posOffset>1371600</wp:posOffset>
                </wp:positionH>
                <wp:positionV relativeFrom="line">
                  <wp:posOffset>635</wp:posOffset>
                </wp:positionV>
                <wp:extent cx="5486400" cy="175260"/>
                <wp:effectExtent l="0" t="0" r="0" b="0"/>
                <wp:wrapNone/>
                <wp:docPr id="292" name="Frame318"/>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Amendment to Definition of Amgen Intellectual Property and Partner Intellectual</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Amendment to Definition of Amgen Intellectual Property and Partner Intellectual</w:t>
                      </w:r>
                    </w:p>
                  </w:txbxContent>
                </v:textbox>
                <w10:wrap type="none"/>
              </v:rect>
            </w:pict>
          </mc:Fallback>
        </mc:AlternateContent>
      </w:r>
      <w:r>
        <mc:AlternateContent>
          <mc:Choice Requires="wps">
            <w:drawing>
              <wp:anchor behindDoc="0" distT="0" distB="0" distL="0" distR="0" simplePos="0" locked="0" layoutInCell="1" allowOverlap="1" relativeHeight="320">
                <wp:simplePos x="0" y="0"/>
                <wp:positionH relativeFrom="page">
                  <wp:posOffset>914400</wp:posOffset>
                </wp:positionH>
                <wp:positionV relativeFrom="line">
                  <wp:posOffset>635</wp:posOffset>
                </wp:positionV>
                <wp:extent cx="190500" cy="175260"/>
                <wp:effectExtent l="0" t="0" r="0" b="0"/>
                <wp:wrapNone/>
                <wp:docPr id="293" name="Frame31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1.3</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1.3</w:t>
                      </w:r>
                    </w:p>
                  </w:txbxContent>
                </v:textbox>
                <w10:wrap type="none"/>
              </v:rect>
            </w:pict>
          </mc:Fallback>
        </mc:AlternateContent>
      </w:r>
      <w:r>
        <mc:AlternateContent>
          <mc:Choice Requires="wps">
            <w:drawing>
              <wp:anchor behindDoc="0" distT="0" distB="0" distL="0" distR="0" simplePos="0" locked="0" layoutInCell="1" allowOverlap="1" relativeHeight="319">
                <wp:simplePos x="0" y="0"/>
                <wp:positionH relativeFrom="page">
                  <wp:posOffset>1828800</wp:posOffset>
                </wp:positionH>
                <wp:positionV relativeFrom="line">
                  <wp:posOffset>635</wp:posOffset>
                </wp:positionV>
                <wp:extent cx="1941195" cy="350520"/>
                <wp:effectExtent l="0" t="0" r="0" b="0"/>
                <wp:wrapNone/>
                <wp:docPr id="294" name="Frame316"/>
                <a:graphic xmlns:a="http://schemas.openxmlformats.org/drawingml/2006/main">
                  <a:graphicData uri="http://schemas.microsoft.com/office/word/2010/wordprocessingShape">
                    <wps:wsp>
                      <wps:cNvSpPr txBox="1"/>
                      <wps:spPr>
                        <a:xfrm>
                          <a:off x="0" y="0"/>
                          <a:ext cx="194119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Stage 1 Clinical Trial Schedule.</w:t>
                            </w:r>
                          </w:p>
                        </w:txbxContent>
                      </wps:txbx>
                      <wps:bodyPr anchor="t" lIns="0" tIns="0" rIns="0" bIns="0">
                        <a:noAutofit/>
                      </wps:bodyPr>
                    </wps:wsp>
                  </a:graphicData>
                </a:graphic>
              </wp:anchor>
            </w:drawing>
          </mc:Choice>
          <mc:Fallback>
            <w:pict>
              <v:rect style="position:absolute;rotation:-0;width:152.85pt;height:27.6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Stage 1 Clinical Trial Schedule.</w:t>
                      </w:r>
                    </w:p>
                  </w:txbxContent>
                </v:textbox>
                <w10:wrap type="none"/>
              </v:rect>
            </w:pict>
          </mc:Fallback>
        </mc:AlternateContent>
      </w:r>
      <w:r>
        <mc:AlternateContent>
          <mc:Choice Requires="wps">
            <w:drawing>
              <wp:anchor behindDoc="0" distT="0" distB="0" distL="0" distR="0" simplePos="0" locked="0" layoutInCell="1" allowOverlap="1" relativeHeight="353">
                <wp:simplePos x="0" y="0"/>
                <wp:positionH relativeFrom="page">
                  <wp:posOffset>2729230</wp:posOffset>
                </wp:positionH>
                <wp:positionV relativeFrom="line">
                  <wp:posOffset>635</wp:posOffset>
                </wp:positionV>
                <wp:extent cx="38100" cy="175260"/>
                <wp:effectExtent l="0" t="0" r="0" b="0"/>
                <wp:wrapNone/>
                <wp:docPr id="295" name="Frame35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14.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64">
                <wp:simplePos x="0" y="0"/>
                <wp:positionH relativeFrom="page">
                  <wp:posOffset>6858000</wp:posOffset>
                </wp:positionH>
                <wp:positionV relativeFrom="line">
                  <wp:posOffset>635</wp:posOffset>
                </wp:positionV>
                <wp:extent cx="38100" cy="175260"/>
                <wp:effectExtent l="0" t="0" r="0" b="0"/>
                <wp:wrapNone/>
                <wp:docPr id="296" name="Frame36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3">
                <wp:simplePos x="0" y="0"/>
                <wp:positionH relativeFrom="page">
                  <wp:posOffset>1371600</wp:posOffset>
                </wp:positionH>
                <wp:positionV relativeFrom="line">
                  <wp:posOffset>635</wp:posOffset>
                </wp:positionV>
                <wp:extent cx="5486400" cy="175260"/>
                <wp:effectExtent l="0" t="0" r="0" b="0"/>
                <wp:wrapNone/>
                <wp:docPr id="297" name="Frame360"/>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generated or conceived during the Term by either Party or its Affiliates in the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generated or conceived during the Term by either Party or its Affiliates in the</w:t>
                      </w:r>
                    </w:p>
                  </w:txbxContent>
                </v:textbox>
                <w10:wrap type="none"/>
              </v:rect>
            </w:pict>
          </mc:Fallback>
        </mc:AlternateContent>
      </w:r>
      <w:r>
        <mc:AlternateContent>
          <mc:Choice Requires="wps">
            <w:drawing>
              <wp:anchor behindDoc="0" distT="0" distB="0" distL="0" distR="0" simplePos="0" locked="0" layoutInCell="1" allowOverlap="1" relativeHeight="362">
                <wp:simplePos x="0" y="0"/>
                <wp:positionH relativeFrom="page">
                  <wp:posOffset>6857365</wp:posOffset>
                </wp:positionH>
                <wp:positionV relativeFrom="line">
                  <wp:posOffset>635</wp:posOffset>
                </wp:positionV>
                <wp:extent cx="38100" cy="175260"/>
                <wp:effectExtent l="0" t="0" r="0" b="0"/>
                <wp:wrapNone/>
                <wp:docPr id="298" name="Frame35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1">
                <wp:simplePos x="0" y="0"/>
                <wp:positionH relativeFrom="page">
                  <wp:posOffset>1371600</wp:posOffset>
                </wp:positionH>
                <wp:positionV relativeFrom="line">
                  <wp:posOffset>635</wp:posOffset>
                </wp:positionV>
                <wp:extent cx="5485765" cy="175260"/>
                <wp:effectExtent l="0" t="0" r="0" b="0"/>
                <wp:wrapNone/>
                <wp:docPr id="299" name="Frame35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Party or its Affiliates in the performance of this Agreement but, for clarity, is not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Party or its Affiliates in the performance of this Agreement but, for clarity, is not</w:t>
                      </w:r>
                    </w:p>
                  </w:txbxContent>
                </v:textbox>
                <w10:wrap type="none"/>
              </v:rect>
            </w:pict>
          </mc:Fallback>
        </mc:AlternateContent>
      </w:r>
      <w:r>
        <mc:AlternateContent>
          <mc:Choice Requires="wps">
            <w:drawing>
              <wp:anchor behindDoc="0" distT="0" distB="0" distL="0" distR="0" simplePos="0" locked="0" layoutInCell="1" allowOverlap="1" relativeHeight="360">
                <wp:simplePos x="0" y="0"/>
                <wp:positionH relativeFrom="page">
                  <wp:posOffset>6858000</wp:posOffset>
                </wp:positionH>
                <wp:positionV relativeFrom="line">
                  <wp:posOffset>635</wp:posOffset>
                </wp:positionV>
                <wp:extent cx="38100" cy="175260"/>
                <wp:effectExtent l="0" t="0" r="0" b="0"/>
                <wp:wrapNone/>
                <wp:docPr id="300" name="Frame3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9">
                <wp:simplePos x="0" y="0"/>
                <wp:positionH relativeFrom="page">
                  <wp:posOffset>1371600</wp:posOffset>
                </wp:positionH>
                <wp:positionV relativeFrom="line">
                  <wp:posOffset>635</wp:posOffset>
                </wp:positionV>
                <wp:extent cx="5486400" cy="175260"/>
                <wp:effectExtent l="0" t="0" r="0" b="0"/>
                <wp:wrapNone/>
                <wp:docPr id="301" name="Frame356"/>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Copyright controlled by Partner and its Affiliates that is used during the Term by either</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Copyright controlled by Partner and its Affiliates that is used during the Term by either</w:t>
                      </w:r>
                    </w:p>
                  </w:txbxContent>
                </v:textbox>
                <w10:wrap type="none"/>
              </v:rect>
            </w:pict>
          </mc:Fallback>
        </mc:AlternateContent>
      </w:r>
      <w:r>
        <mc:AlternateContent>
          <mc:Choice Requires="wps">
            <w:drawing>
              <wp:anchor behindDoc="0" distT="0" distB="0" distL="0" distR="0" simplePos="0" locked="0" layoutInCell="1" allowOverlap="1" relativeHeight="358">
                <wp:simplePos x="0" y="0"/>
                <wp:positionH relativeFrom="page">
                  <wp:posOffset>6857365</wp:posOffset>
                </wp:positionH>
                <wp:positionV relativeFrom="line">
                  <wp:posOffset>635</wp:posOffset>
                </wp:positionV>
                <wp:extent cx="38100" cy="175260"/>
                <wp:effectExtent l="0" t="0" r="0" b="0"/>
                <wp:wrapNone/>
                <wp:docPr id="302" name="Frame35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7">
                <wp:simplePos x="0" y="0"/>
                <wp:positionH relativeFrom="page">
                  <wp:posOffset>1371600</wp:posOffset>
                </wp:positionH>
                <wp:positionV relativeFrom="line">
                  <wp:posOffset>635</wp:posOffset>
                </wp:positionV>
                <wp:extent cx="5485765" cy="175260"/>
                <wp:effectExtent l="0" t="0" r="0" b="0"/>
                <wp:wrapNone/>
                <wp:docPr id="303" name="Frame35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registrations (including domain names, usernames, websites, blogs and the like), or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registrations (including domain names, usernames, websites, blogs and the like), or</w:t>
                      </w:r>
                    </w:p>
                  </w:txbxContent>
                </v:textbox>
                <w10:wrap type="none"/>
              </v:rect>
            </w:pict>
          </mc:Fallback>
        </mc:AlternateContent>
      </w:r>
      <w:r>
        <mc:AlternateContent>
          <mc:Choice Requires="wps">
            <w:drawing>
              <wp:anchor behindDoc="0" distT="0" distB="0" distL="0" distR="0" simplePos="0" locked="0" layoutInCell="1" allowOverlap="1" relativeHeight="356">
                <wp:simplePos x="0" y="0"/>
                <wp:positionH relativeFrom="page">
                  <wp:posOffset>6857365</wp:posOffset>
                </wp:positionH>
                <wp:positionV relativeFrom="line">
                  <wp:posOffset>635</wp:posOffset>
                </wp:positionV>
                <wp:extent cx="38100" cy="175260"/>
                <wp:effectExtent l="0" t="0" r="0" b="0"/>
                <wp:wrapNone/>
                <wp:docPr id="304" name="Frame35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5">
                <wp:simplePos x="0" y="0"/>
                <wp:positionH relativeFrom="page">
                  <wp:posOffset>3366770</wp:posOffset>
                </wp:positionH>
                <wp:positionV relativeFrom="line">
                  <wp:posOffset>635</wp:posOffset>
                </wp:positionV>
                <wp:extent cx="3490595" cy="175260"/>
                <wp:effectExtent l="0" t="0" r="0" b="0"/>
                <wp:wrapNone/>
                <wp:docPr id="305" name="Frame352"/>
                <a:graphic xmlns:a="http://schemas.openxmlformats.org/drawingml/2006/main">
                  <a:graphicData uri="http://schemas.microsoft.com/office/word/2010/wordprocessingShape">
                    <wps:wsp>
                      <wps:cNvSpPr txBox="1"/>
                      <wps:spPr>
                        <a:xfrm>
                          <a:off x="0" y="0"/>
                          <a:ext cx="349059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any Know-How, Patents, electronic media</w:t>
                            </w:r>
                          </w:p>
                        </w:txbxContent>
                      </wps:txbx>
                      <wps:bodyPr anchor="t" lIns="0" tIns="0" rIns="0" bIns="0">
                        <a:noAutofit/>
                      </wps:bodyPr>
                    </wps:wsp>
                  </a:graphicData>
                </a:graphic>
              </wp:anchor>
            </w:drawing>
          </mc:Choice>
          <mc:Fallback>
            <w:pict>
              <v:rect style="position:absolute;rotation:-0;width:274.85pt;height:13.8pt;mso-wrap-distance-left:0pt;mso-wrap-distance-right:0pt;mso-wrap-distance-top:0pt;mso-wrap-distance-bottom:0pt;margin-top:0pt;mso-position-vertical:top;mso-position-vertical-relative:text;margin-left:265.1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any Know-How, Patents, electronic media</w:t>
                      </w:r>
                    </w:p>
                  </w:txbxContent>
                </v:textbox>
                <w10:wrap type="none"/>
              </v:rect>
            </w:pict>
          </mc:Fallback>
        </mc:AlternateContent>
      </w:r>
      <w:r>
        <mc:AlternateContent>
          <mc:Choice Requires="wps">
            <w:drawing>
              <wp:anchor behindDoc="0" distT="0" distB="0" distL="0" distR="0" simplePos="0" locked="0" layoutInCell="1" allowOverlap="1" relativeHeight="354">
                <wp:simplePos x="0" y="0"/>
                <wp:positionH relativeFrom="page">
                  <wp:posOffset>1371600</wp:posOffset>
                </wp:positionH>
                <wp:positionV relativeFrom="line">
                  <wp:posOffset>635</wp:posOffset>
                </wp:positionV>
                <wp:extent cx="1995170" cy="175260"/>
                <wp:effectExtent l="0" t="0" r="0" b="0"/>
                <wp:wrapNone/>
                <wp:docPr id="306" name="Frame351"/>
                <a:graphic xmlns:a="http://schemas.openxmlformats.org/drawingml/2006/main">
                  <a:graphicData uri="http://schemas.microsoft.com/office/word/2010/wordprocessingShape">
                    <wps:wsp>
                      <wps:cNvSpPr txBox="1"/>
                      <wps:spPr>
                        <a:xfrm>
                          <a:off x="0" y="0"/>
                          <a:ext cx="1995170" cy="175260"/>
                        </a:xfrm>
                        <a:prstGeom prst="rect"/>
                        <a:solidFill>
                          <a:srgbClr val="FFFFFF"/>
                        </a:solidFill>
                      </wps:spPr>
                      <wps:txbx>
                        <w:txbxContent>
                          <w:p>
                            <w:pPr>
                              <w:pStyle w:val="TextBody"/>
                              <w:bidi w:val="0"/>
                              <w:spacing w:before="0" w:after="283"/>
                              <w:jc w:val="left"/>
                              <w:rPr>
                                <w:strike w:val="false"/>
                                <w:dstrike w:val="false"/>
                                <w:u w:val="none"/>
                                <w:effect w:val="none"/>
                              </w:rPr>
                            </w:pPr>
                            <w:r>
                              <w:rPr>
                                <w:strike w:val="false"/>
                                <w:dstrike w:val="false"/>
                                <w:u w:val="none"/>
                                <w:effect w:val="none"/>
                              </w:rPr>
                              <w:t>“</w:t>
                            </w:r>
                            <w:r>
                              <w:rPr>
                                <w:rFonts w:ascii="Times New Roman;serif" w:hAnsi="Times New Roman;serif"/>
                                <w:b w:val="false"/>
                                <w:i/>
                                <w:strike w:val="false"/>
                                <w:dstrike w:val="false"/>
                                <w:sz w:val="24"/>
                                <w:u w:val="none"/>
                                <w:effect w:val="none"/>
                              </w:rPr>
                              <w:t>Partner Intellectual Property</w:t>
                            </w:r>
                          </w:p>
                        </w:txbxContent>
                      </wps:txbx>
                      <wps:bodyPr anchor="t" lIns="0" tIns="0" rIns="0" bIns="0">
                        <a:noAutofit/>
                      </wps:bodyPr>
                    </wps:wsp>
                  </a:graphicData>
                </a:graphic>
              </wp:anchor>
            </w:drawing>
          </mc:Choice>
          <mc:Fallback>
            <w:pict>
              <v:rect style="position:absolute;rotation:-0;width:157.1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strike w:val="false"/>
                          <w:dstrike w:val="false"/>
                          <w:u w:val="none"/>
                          <w:effect w:val="none"/>
                        </w:rPr>
                      </w:pPr>
                      <w:r>
                        <w:rPr>
                          <w:strike w:val="false"/>
                          <w:dstrike w:val="false"/>
                          <w:u w:val="none"/>
                          <w:effect w:val="none"/>
                        </w:rPr>
                        <w:t>“</w:t>
                      </w:r>
                      <w:r>
                        <w:rPr>
                          <w:rFonts w:ascii="Times New Roman;serif" w:hAnsi="Times New Roman;serif"/>
                          <w:b w:val="false"/>
                          <w:i/>
                          <w:strike w:val="false"/>
                          <w:dstrike w:val="false"/>
                          <w:sz w:val="24"/>
                          <w:u w:val="none"/>
                          <w:effect w:val="none"/>
                        </w:rPr>
                        <w:t>Partner Intellectual Property</w:t>
                      </w:r>
                    </w:p>
                  </w:txbxContent>
                </v:textbox>
                <w10:wrap type="none"/>
              </v:rect>
            </w:pict>
          </mc:Fallback>
        </mc:AlternateContent>
      </w:r>
      <w:r>
        <mc:AlternateContent>
          <mc:Choice Requires="wps">
            <w:drawing>
              <wp:anchor behindDoc="0" distT="0" distB="0" distL="0" distR="0" simplePos="0" locked="0" layoutInCell="1" allowOverlap="1" relativeHeight="318">
                <wp:simplePos x="0" y="0"/>
                <wp:positionH relativeFrom="page">
                  <wp:posOffset>1600200</wp:posOffset>
                </wp:positionH>
                <wp:positionV relativeFrom="line">
                  <wp:posOffset>635</wp:posOffset>
                </wp:positionV>
                <wp:extent cx="53340" cy="175260"/>
                <wp:effectExtent l="0" t="0" r="0" b="0"/>
                <wp:wrapNone/>
                <wp:docPr id="307" name="Frame315"/>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12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52">
                <wp:simplePos x="0" y="0"/>
                <wp:positionH relativeFrom="page">
                  <wp:posOffset>1371600</wp:posOffset>
                </wp:positionH>
                <wp:positionV relativeFrom="line">
                  <wp:posOffset>635</wp:posOffset>
                </wp:positionV>
                <wp:extent cx="1357630" cy="350520"/>
                <wp:effectExtent l="0" t="0" r="0" b="0"/>
                <wp:wrapNone/>
                <wp:docPr id="308" name="Frame349"/>
                <a:graphic xmlns:a="http://schemas.openxmlformats.org/drawingml/2006/main">
                  <a:graphicData uri="http://schemas.microsoft.com/office/word/2010/wordprocessingShape">
                    <wps:wsp>
                      <wps:cNvSpPr txBox="1"/>
                      <wps:spPr>
                        <a:xfrm>
                          <a:off x="0" y="0"/>
                          <a:ext cx="135763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Intellectual Property</w:t>
                            </w:r>
                          </w:p>
                        </w:txbxContent>
                      </wps:txbx>
                      <wps:bodyPr anchor="t" lIns="0" tIns="0" rIns="0" bIns="0">
                        <a:noAutofit/>
                      </wps:bodyPr>
                    </wps:wsp>
                  </a:graphicData>
                </a:graphic>
              </wp:anchor>
            </w:drawing>
          </mc:Choice>
          <mc:Fallback>
            <w:pict>
              <v:rect style="position:absolute;rotation:-0;width:106.9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Intellectual Property</w:t>
                      </w:r>
                    </w:p>
                  </w:txbxContent>
                </v:textbox>
                <w10:wrap type="none"/>
              </v:rect>
            </w:pict>
          </mc:Fallback>
        </mc:AlternateContent>
      </w:r>
      <w:r>
        <mc:AlternateContent>
          <mc:Choice Requires="wps">
            <w:drawing>
              <wp:anchor behindDoc="0" distT="0" distB="0" distL="0" distR="0" simplePos="0" locked="0" layoutInCell="1" allowOverlap="1" relativeHeight="351">
                <wp:simplePos x="0" y="0"/>
                <wp:positionH relativeFrom="page">
                  <wp:posOffset>6858000</wp:posOffset>
                </wp:positionH>
                <wp:positionV relativeFrom="line">
                  <wp:posOffset>635</wp:posOffset>
                </wp:positionV>
                <wp:extent cx="38100" cy="175260"/>
                <wp:effectExtent l="0" t="0" r="0" b="0"/>
                <wp:wrapNone/>
                <wp:docPr id="309" name="Frame34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0">
                <wp:simplePos x="0" y="0"/>
                <wp:positionH relativeFrom="page">
                  <wp:posOffset>4834890</wp:posOffset>
                </wp:positionH>
                <wp:positionV relativeFrom="line">
                  <wp:posOffset>635</wp:posOffset>
                </wp:positionV>
                <wp:extent cx="2023110" cy="175260"/>
                <wp:effectExtent l="0" t="0" r="0" b="0"/>
                <wp:wrapNone/>
                <wp:docPr id="310" name="Frame347"/>
                <a:graphic xmlns:a="http://schemas.openxmlformats.org/drawingml/2006/main">
                  <a:graphicData uri="http://schemas.microsoft.com/office/word/2010/wordprocessingShape">
                    <wps:wsp>
                      <wps:cNvSpPr txBox="1"/>
                      <wps:spPr>
                        <a:xfrm>
                          <a:off x="0" y="0"/>
                          <a:ext cx="202311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and Amgen Device Platform</w:t>
                            </w:r>
                          </w:p>
                        </w:txbxContent>
                      </wps:txbx>
                      <wps:bodyPr anchor="t" lIns="0" tIns="0" rIns="0" bIns="0">
                        <a:noAutofit/>
                      </wps:bodyPr>
                    </wps:wsp>
                  </a:graphicData>
                </a:graphic>
              </wp:anchor>
            </w:drawing>
          </mc:Choice>
          <mc:Fallback>
            <w:pict>
              <v:rect style="position:absolute;rotation:-0;width:159.3pt;height:13.8pt;mso-wrap-distance-left:0pt;mso-wrap-distance-right:0pt;mso-wrap-distance-top:0pt;mso-wrap-distance-bottom:0pt;margin-top:0pt;mso-position-vertical:top;mso-position-vertical-relative:text;margin-left:380.7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and Amgen Device Platform</w:t>
                      </w:r>
                    </w:p>
                  </w:txbxContent>
                </v:textbox>
                <w10:wrap type="none"/>
              </v:rect>
            </w:pict>
          </mc:Fallback>
        </mc:AlternateContent>
      </w:r>
      <w:r>
        <mc:AlternateContent>
          <mc:Choice Requires="wps">
            <w:drawing>
              <wp:anchor behindDoc="0" distT="0" distB="0" distL="0" distR="0" simplePos="0" locked="0" layoutInCell="1" allowOverlap="1" relativeHeight="349">
                <wp:simplePos x="0" y="0"/>
                <wp:positionH relativeFrom="page">
                  <wp:posOffset>1371600</wp:posOffset>
                </wp:positionH>
                <wp:positionV relativeFrom="line">
                  <wp:posOffset>635</wp:posOffset>
                </wp:positionV>
                <wp:extent cx="3463290" cy="175260"/>
                <wp:effectExtent l="0" t="0" r="0" b="0"/>
                <wp:wrapNone/>
                <wp:docPr id="311" name="Frame346"/>
                <a:graphic xmlns:a="http://schemas.openxmlformats.org/drawingml/2006/main">
                  <a:graphicData uri="http://schemas.microsoft.com/office/word/2010/wordprocessingShape">
                    <wps:wsp>
                      <wps:cNvSpPr txBox="1"/>
                      <wps:spPr>
                        <a:xfrm>
                          <a:off x="0" y="0"/>
                          <a:ext cx="34632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specifically excludes Program Intellectual Property </w:t>
                            </w:r>
                          </w:p>
                        </w:txbxContent>
                      </wps:txbx>
                      <wps:bodyPr anchor="t" lIns="0" tIns="0" rIns="0" bIns="0">
                        <a:noAutofit/>
                      </wps:bodyPr>
                    </wps:wsp>
                  </a:graphicData>
                </a:graphic>
              </wp:anchor>
            </w:drawing>
          </mc:Choice>
          <mc:Fallback>
            <w:pict>
              <v:rect style="position:absolute;rotation:-0;width:272.7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specifically excludes Program Intellectual Property </w:t>
                      </w:r>
                    </w:p>
                  </w:txbxContent>
                </v:textbox>
                <w10:wrap type="none"/>
              </v:rect>
            </w:pict>
          </mc:Fallback>
        </mc:AlternateContent>
      </w:r>
      <w:r>
        <mc:AlternateContent>
          <mc:Choice Requires="wps">
            <w:drawing>
              <wp:anchor behindDoc="0" distT="0" distB="0" distL="0" distR="0" simplePos="0" locked="0" layoutInCell="1" allowOverlap="1" relativeHeight="348">
                <wp:simplePos x="0" y="0"/>
                <wp:positionH relativeFrom="page">
                  <wp:posOffset>6856730</wp:posOffset>
                </wp:positionH>
                <wp:positionV relativeFrom="line">
                  <wp:posOffset>635</wp:posOffset>
                </wp:positionV>
                <wp:extent cx="38100" cy="175260"/>
                <wp:effectExtent l="0" t="0" r="0" b="0"/>
                <wp:wrapNone/>
                <wp:docPr id="312" name="Frame34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7">
                <wp:simplePos x="0" y="0"/>
                <wp:positionH relativeFrom="page">
                  <wp:posOffset>1371600</wp:posOffset>
                </wp:positionH>
                <wp:positionV relativeFrom="line">
                  <wp:posOffset>635</wp:posOffset>
                </wp:positionV>
                <wp:extent cx="5485130" cy="175260"/>
                <wp:effectExtent l="0" t="0" r="0" b="0"/>
                <wp:wrapNone/>
                <wp:docPr id="313" name="Frame344"/>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its Affiliates in the performance of this Agreement. Amgen Intellectual Property</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its Affiliates in the performance of this Agreement. Amgen Intellectual Property</w:t>
                      </w:r>
                    </w:p>
                  </w:txbxContent>
                </v:textbox>
                <w10:wrap type="none"/>
              </v:rect>
            </w:pict>
          </mc:Fallback>
        </mc:AlternateContent>
      </w:r>
      <w:r>
        <mc:AlternateContent>
          <mc:Choice Requires="wps">
            <w:drawing>
              <wp:anchor behindDoc="0" distT="0" distB="0" distL="0" distR="0" simplePos="0" locked="0" layoutInCell="1" allowOverlap="1" relativeHeight="346">
                <wp:simplePos x="0" y="0"/>
                <wp:positionH relativeFrom="page">
                  <wp:posOffset>6858000</wp:posOffset>
                </wp:positionH>
                <wp:positionV relativeFrom="line">
                  <wp:posOffset>635</wp:posOffset>
                </wp:positionV>
                <wp:extent cx="38100" cy="175260"/>
                <wp:effectExtent l="0" t="0" r="0" b="0"/>
                <wp:wrapNone/>
                <wp:docPr id="314" name="Frame34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5">
                <wp:simplePos x="0" y="0"/>
                <wp:positionH relativeFrom="page">
                  <wp:posOffset>1371600</wp:posOffset>
                </wp:positionH>
                <wp:positionV relativeFrom="line">
                  <wp:posOffset>635</wp:posOffset>
                </wp:positionV>
                <wp:extent cx="5486400" cy="175260"/>
                <wp:effectExtent l="0" t="0" r="0" b="0"/>
                <wp:wrapNone/>
                <wp:docPr id="315" name="Frame34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but, for clarity, is not generated or conceived during the Term by either Party</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but, for clarity, is not generated or conceived during the Term by either Party</w:t>
                      </w:r>
                    </w:p>
                  </w:txbxContent>
                </v:textbox>
                <w10:wrap type="none"/>
              </v:rect>
            </w:pict>
          </mc:Fallback>
        </mc:AlternateContent>
      </w:r>
      <w:r>
        <mc:AlternateContent>
          <mc:Choice Requires="wps">
            <w:drawing>
              <wp:anchor behindDoc="0" distT="0" distB="0" distL="0" distR="0" simplePos="0" locked="0" layoutInCell="1" allowOverlap="1" relativeHeight="344">
                <wp:simplePos x="0" y="0"/>
                <wp:positionH relativeFrom="page">
                  <wp:posOffset>6856730</wp:posOffset>
                </wp:positionH>
                <wp:positionV relativeFrom="line">
                  <wp:posOffset>635</wp:posOffset>
                </wp:positionV>
                <wp:extent cx="38100" cy="175260"/>
                <wp:effectExtent l="0" t="0" r="0" b="0"/>
                <wp:wrapNone/>
                <wp:docPr id="316" name="Frame34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3">
                <wp:simplePos x="0" y="0"/>
                <wp:positionH relativeFrom="page">
                  <wp:posOffset>1371600</wp:posOffset>
                </wp:positionH>
                <wp:positionV relativeFrom="line">
                  <wp:posOffset>635</wp:posOffset>
                </wp:positionV>
                <wp:extent cx="5485130" cy="175260"/>
                <wp:effectExtent l="0" t="0" r="0" b="0"/>
                <wp:wrapNone/>
                <wp:docPr id="317" name="Frame34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used during the Term by either Party or its Affiliates in the performance of this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used during the Term by either Party or its Affiliates in the performance of this</w:t>
                      </w:r>
                    </w:p>
                  </w:txbxContent>
                </v:textbox>
                <w10:wrap type="none"/>
              </v:rect>
            </w:pict>
          </mc:Fallback>
        </mc:AlternateContent>
      </w:r>
      <w:r>
        <mc:AlternateContent>
          <mc:Choice Requires="wps">
            <w:drawing>
              <wp:anchor behindDoc="0" distT="0" distB="0" distL="0" distR="0" simplePos="0" locked="0" layoutInCell="1" allowOverlap="1" relativeHeight="283">
                <wp:simplePos x="0" y="0"/>
                <wp:positionH relativeFrom="page">
                  <wp:posOffset>1371600</wp:posOffset>
                </wp:positionH>
                <wp:positionV relativeFrom="line">
                  <wp:posOffset>635</wp:posOffset>
                </wp:positionV>
                <wp:extent cx="5486400" cy="175260"/>
                <wp:effectExtent l="0" t="0" r="0" b="0"/>
                <wp:wrapNone/>
                <wp:docPr id="318" name="Frame280"/>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behalf of a Party or its Affiliates, in the course of undertaking the Designated Amgen</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behalf of a Party or its Affiliates, in the course of undertaking the Designated Amgen</w:t>
                      </w:r>
                    </w:p>
                  </w:txbxContent>
                </v:textbox>
                <w10:wrap type="none"/>
              </v:rect>
            </w:pict>
          </mc:Fallback>
        </mc:AlternateContent>
      </w:r>
      <w:r>
        <mc:AlternateContent>
          <mc:Choice Requires="wps">
            <w:drawing>
              <wp:anchor behindDoc="0" distT="0" distB="0" distL="0" distR="0" simplePos="0" locked="0" layoutInCell="1" allowOverlap="1" relativeHeight="294">
                <wp:simplePos x="0" y="0"/>
                <wp:positionH relativeFrom="page">
                  <wp:posOffset>6857365</wp:posOffset>
                </wp:positionH>
                <wp:positionV relativeFrom="line">
                  <wp:posOffset>635</wp:posOffset>
                </wp:positionV>
                <wp:extent cx="38100" cy="175260"/>
                <wp:effectExtent l="0" t="0" r="0" b="0"/>
                <wp:wrapNone/>
                <wp:docPr id="319" name="Frame29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3">
                <wp:simplePos x="0" y="0"/>
                <wp:positionH relativeFrom="page">
                  <wp:posOffset>1371600</wp:posOffset>
                </wp:positionH>
                <wp:positionV relativeFrom="line">
                  <wp:posOffset>635</wp:posOffset>
                </wp:positionV>
                <wp:extent cx="5485765" cy="175260"/>
                <wp:effectExtent l="0" t="0" r="0" b="0"/>
                <wp:wrapNone/>
                <wp:docPr id="320" name="Frame29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information, data, materials, Patents, Copyrights, methods, processes, improvements,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information, data, materials, Patents, Copyrights, methods, processes, improvements,</w:t>
                      </w:r>
                    </w:p>
                  </w:txbxContent>
                </v:textbox>
                <w10:wrap type="none"/>
              </v:rect>
            </w:pict>
          </mc:Fallback>
        </mc:AlternateContent>
      </w:r>
      <w:r>
        <mc:AlternateContent>
          <mc:Choice Requires="wps">
            <w:drawing>
              <wp:anchor behindDoc="0" distT="0" distB="0" distL="0" distR="0" simplePos="0" locked="0" layoutInCell="1" allowOverlap="1" relativeHeight="292">
                <wp:simplePos x="0" y="0"/>
                <wp:positionH relativeFrom="page">
                  <wp:posOffset>6857365</wp:posOffset>
                </wp:positionH>
                <wp:positionV relativeFrom="line">
                  <wp:posOffset>635</wp:posOffset>
                </wp:positionV>
                <wp:extent cx="38100" cy="175260"/>
                <wp:effectExtent l="0" t="0" r="0" b="0"/>
                <wp:wrapNone/>
                <wp:docPr id="321" name="Frame28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1">
                <wp:simplePos x="0" y="0"/>
                <wp:positionH relativeFrom="page">
                  <wp:posOffset>2150110</wp:posOffset>
                </wp:positionH>
                <wp:positionV relativeFrom="line">
                  <wp:posOffset>635</wp:posOffset>
                </wp:positionV>
                <wp:extent cx="4707890" cy="175260"/>
                <wp:effectExtent l="0" t="0" r="0" b="0"/>
                <wp:wrapNone/>
                <wp:docPr id="322" name="Frame288"/>
                <a:graphic xmlns:a="http://schemas.openxmlformats.org/drawingml/2006/main">
                  <a:graphicData uri="http://schemas.microsoft.com/office/word/2010/wordprocessingShape">
                    <wps:wsp>
                      <wps:cNvSpPr txBox="1"/>
                      <wps:spPr>
                        <a:xfrm>
                          <a:off x="0" y="0"/>
                          <a:ext cx="470789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shall mean Inventions (whether patentable or not), trade secrets, technical</w:t>
                            </w:r>
                          </w:p>
                        </w:txbxContent>
                      </wps:txbx>
                      <wps:bodyPr anchor="t" lIns="0" tIns="0" rIns="0" bIns="0">
                        <a:noAutofit/>
                      </wps:bodyPr>
                    </wps:wsp>
                  </a:graphicData>
                </a:graphic>
              </wp:anchor>
            </w:drawing>
          </mc:Choice>
          <mc:Fallback>
            <w:pict>
              <v:rect style="position:absolute;rotation:-0;width:370.7pt;height:13.8pt;mso-wrap-distance-left:0pt;mso-wrap-distance-right:0pt;mso-wrap-distance-top:0pt;mso-wrap-distance-bottom:0pt;margin-top:0pt;mso-position-vertical:top;mso-position-vertical-relative:text;margin-left:169.3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shall mean Inventions (whether patentable or not), trade secrets, technical</w:t>
                      </w:r>
                    </w:p>
                  </w:txbxContent>
                </v:textbox>
                <w10:wrap type="none"/>
              </v:rect>
            </w:pict>
          </mc:Fallback>
        </mc:AlternateContent>
      </w:r>
      <w:r>
        <mc:AlternateContent>
          <mc:Choice Requires="wps">
            <w:drawing>
              <wp:anchor behindDoc="0" distT="0" distB="0" distL="0" distR="0" simplePos="0" locked="0" layoutInCell="1" allowOverlap="1" relativeHeight="290">
                <wp:simplePos x="0" y="0"/>
                <wp:positionH relativeFrom="page">
                  <wp:posOffset>1438910</wp:posOffset>
                </wp:positionH>
                <wp:positionV relativeFrom="line">
                  <wp:posOffset>635</wp:posOffset>
                </wp:positionV>
                <wp:extent cx="710565" cy="350520"/>
                <wp:effectExtent l="0" t="0" r="0" b="0"/>
                <wp:wrapNone/>
                <wp:docPr id="323" name="Frame287"/>
                <a:graphic xmlns:a="http://schemas.openxmlformats.org/drawingml/2006/main">
                  <a:graphicData uri="http://schemas.microsoft.com/office/word/2010/wordprocessingShape">
                    <wps:wsp>
                      <wps:cNvSpPr txBox="1"/>
                      <wps:spPr>
                        <a:xfrm>
                          <a:off x="0" y="0"/>
                          <a:ext cx="710565" cy="35052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Technology</w:t>
                            </w:r>
                          </w:p>
                        </w:txbxContent>
                      </wps:txbx>
                      <wps:bodyPr anchor="t" lIns="0" tIns="0" rIns="0" bIns="0">
                        <a:noAutofit/>
                      </wps:bodyPr>
                    </wps:wsp>
                  </a:graphicData>
                </a:graphic>
              </wp:anchor>
            </w:drawing>
          </mc:Choice>
          <mc:Fallback>
            <w:pict>
              <v:rect style="position:absolute;rotation:-0;width:55.95pt;height:27.6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Technology</w:t>
                      </w:r>
                    </w:p>
                  </w:txbxContent>
                </v:textbox>
                <w10:wrap type="none"/>
              </v:rect>
            </w:pict>
          </mc:Fallback>
        </mc:AlternateContent>
      </w:r>
      <w:r>
        <mc:AlternateContent>
          <mc:Choice Requires="wps">
            <w:drawing>
              <wp:anchor behindDoc="0" distT="0" distB="0" distL="0" distR="0" simplePos="0" locked="0" layoutInCell="1" allowOverlap="1" relativeHeight="289">
                <wp:simplePos x="0" y="0"/>
                <wp:positionH relativeFrom="page">
                  <wp:posOffset>1371600</wp:posOffset>
                </wp:positionH>
                <wp:positionV relativeFrom="line">
                  <wp:posOffset>635</wp:posOffset>
                </wp:positionV>
                <wp:extent cx="67310" cy="175260"/>
                <wp:effectExtent l="0" t="0" r="0" b="0"/>
                <wp:wrapNone/>
                <wp:docPr id="324" name="Frame286"/>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88">
                <wp:simplePos x="0" y="0"/>
                <wp:positionH relativeFrom="page">
                  <wp:posOffset>6175375</wp:posOffset>
                </wp:positionH>
                <wp:positionV relativeFrom="line">
                  <wp:posOffset>635</wp:posOffset>
                </wp:positionV>
                <wp:extent cx="38100" cy="175260"/>
                <wp:effectExtent l="0" t="0" r="0" b="0"/>
                <wp:wrapNone/>
                <wp:docPr id="325" name="Frame28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486.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7">
                <wp:simplePos x="0" y="0"/>
                <wp:positionH relativeFrom="page">
                  <wp:posOffset>1371600</wp:posOffset>
                </wp:positionH>
                <wp:positionV relativeFrom="line">
                  <wp:posOffset>635</wp:posOffset>
                </wp:positionV>
                <wp:extent cx="4803775" cy="350520"/>
                <wp:effectExtent l="0" t="0" r="0" b="0"/>
                <wp:wrapNone/>
                <wp:docPr id="326" name="Frame284"/>
                <a:graphic xmlns:a="http://schemas.openxmlformats.org/drawingml/2006/main">
                  <a:graphicData uri="http://schemas.microsoft.com/office/word/2010/wordprocessingShape">
                    <wps:wsp>
                      <wps:cNvSpPr txBox="1"/>
                      <wps:spPr>
                        <a:xfrm>
                          <a:off x="0" y="0"/>
                          <a:ext cx="48037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alteration or enhancement to the Partner Device Platform Intellectual Property.</w:t>
                            </w:r>
                          </w:p>
                        </w:txbxContent>
                      </wps:txbx>
                      <wps:bodyPr anchor="t" lIns="0" tIns="0" rIns="0" bIns="0">
                        <a:noAutofit/>
                      </wps:bodyPr>
                    </wps:wsp>
                  </a:graphicData>
                </a:graphic>
              </wp:anchor>
            </w:drawing>
          </mc:Choice>
          <mc:Fallback>
            <w:pict>
              <v:rect style="position:absolute;rotation:-0;width:378.2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alteration or enhancement to the Partner 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286">
                <wp:simplePos x="0" y="0"/>
                <wp:positionH relativeFrom="page">
                  <wp:posOffset>6857365</wp:posOffset>
                </wp:positionH>
                <wp:positionV relativeFrom="line">
                  <wp:posOffset>635</wp:posOffset>
                </wp:positionV>
                <wp:extent cx="38100" cy="175260"/>
                <wp:effectExtent l="0" t="0" r="0" b="0"/>
                <wp:wrapNone/>
                <wp:docPr id="327" name="Frame28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5">
                <wp:simplePos x="0" y="0"/>
                <wp:positionH relativeFrom="page">
                  <wp:posOffset>1371600</wp:posOffset>
                </wp:positionH>
                <wp:positionV relativeFrom="line">
                  <wp:posOffset>635</wp:posOffset>
                </wp:positionV>
                <wp:extent cx="5485765" cy="175260"/>
                <wp:effectExtent l="0" t="0" r="0" b="0"/>
                <wp:wrapNone/>
                <wp:docPr id="328" name="Frame28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Activities, or Designated Partner Activities, that is a modification, improvement,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Activities, or Designated Partner Activities, that is a modification, improvement,</w:t>
                      </w:r>
                    </w:p>
                  </w:txbxContent>
                </v:textbox>
                <w10:wrap type="none"/>
              </v:rect>
            </w:pict>
          </mc:Fallback>
        </mc:AlternateContent>
      </w:r>
      <w:r>
        <mc:AlternateContent>
          <mc:Choice Requires="wps">
            <w:drawing>
              <wp:anchor behindDoc="0" distT="0" distB="0" distL="0" distR="0" simplePos="0" locked="0" layoutInCell="1" allowOverlap="1" relativeHeight="284">
                <wp:simplePos x="0" y="0"/>
                <wp:positionH relativeFrom="page">
                  <wp:posOffset>6858000</wp:posOffset>
                </wp:positionH>
                <wp:positionV relativeFrom="line">
                  <wp:posOffset>635</wp:posOffset>
                </wp:positionV>
                <wp:extent cx="38100" cy="175260"/>
                <wp:effectExtent l="0" t="0" r="0" b="0"/>
                <wp:wrapNone/>
                <wp:docPr id="329" name="Frame28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5">
                <wp:simplePos x="0" y="0"/>
                <wp:positionH relativeFrom="page">
                  <wp:posOffset>1371600</wp:posOffset>
                </wp:positionH>
                <wp:positionV relativeFrom="line">
                  <wp:posOffset>635</wp:posOffset>
                </wp:positionV>
                <wp:extent cx="5485765" cy="175260"/>
                <wp:effectExtent l="0" t="0" r="0" b="0"/>
                <wp:wrapNone/>
                <wp:docPr id="330" name="Frame29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trade dress, trade names, trademarks, discoveries, machines, software, techniques, tools,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trade dress, trade names, trademarks, discoveries, machines, software, techniques, tools,</w:t>
                      </w:r>
                    </w:p>
                  </w:txbxContent>
                </v:textbox>
                <w10:wrap type="none"/>
              </v:rect>
            </w:pict>
          </mc:Fallback>
        </mc:AlternateContent>
      </w:r>
      <w:r>
        <mc:AlternateContent>
          <mc:Choice Requires="wps">
            <w:drawing>
              <wp:anchor behindDoc="0" distT="0" distB="0" distL="0" distR="0" simplePos="0" locked="0" layoutInCell="1" allowOverlap="1" relativeHeight="282">
                <wp:simplePos x="0" y="0"/>
                <wp:positionH relativeFrom="page">
                  <wp:posOffset>6857365</wp:posOffset>
                </wp:positionH>
                <wp:positionV relativeFrom="line">
                  <wp:posOffset>635</wp:posOffset>
                </wp:positionV>
                <wp:extent cx="38100" cy="175260"/>
                <wp:effectExtent l="0" t="0" r="0" b="0"/>
                <wp:wrapNone/>
                <wp:docPr id="331" name="Frame27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1">
                <wp:simplePos x="0" y="0"/>
                <wp:positionH relativeFrom="page">
                  <wp:posOffset>1371600</wp:posOffset>
                </wp:positionH>
                <wp:positionV relativeFrom="line">
                  <wp:posOffset>635</wp:posOffset>
                </wp:positionV>
                <wp:extent cx="5485765" cy="175260"/>
                <wp:effectExtent l="0" t="0" r="0" b="0"/>
                <wp:wrapNone/>
                <wp:docPr id="332" name="Frame27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rights therein, that is conceived, reduced to practice, or otherwise developed by or on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rights therein, that is conceived, reduced to practice, or otherwise developed by or on</w:t>
                      </w:r>
                    </w:p>
                  </w:txbxContent>
                </v:textbox>
                <w10:wrap type="none"/>
              </v:rect>
            </w:pict>
          </mc:Fallback>
        </mc:AlternateContent>
      </w:r>
      <w:r>
        <mc:AlternateContent>
          <mc:Choice Requires="wps">
            <w:drawing>
              <wp:anchor behindDoc="0" distT="0" distB="0" distL="0" distR="0" simplePos="0" locked="0" layoutInCell="1" allowOverlap="1" relativeHeight="280">
                <wp:simplePos x="0" y="0"/>
                <wp:positionH relativeFrom="page">
                  <wp:posOffset>6857365</wp:posOffset>
                </wp:positionH>
                <wp:positionV relativeFrom="line">
                  <wp:posOffset>635</wp:posOffset>
                </wp:positionV>
                <wp:extent cx="38100" cy="175260"/>
                <wp:effectExtent l="0" t="0" r="0" b="0"/>
                <wp:wrapNone/>
                <wp:docPr id="333" name="Frame27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9">
                <wp:simplePos x="0" y="0"/>
                <wp:positionH relativeFrom="page">
                  <wp:posOffset>1371600</wp:posOffset>
                </wp:positionH>
                <wp:positionV relativeFrom="line">
                  <wp:posOffset>635</wp:posOffset>
                </wp:positionV>
                <wp:extent cx="5485765" cy="175260"/>
                <wp:effectExtent l="0" t="0" r="0" b="0"/>
                <wp:wrapNone/>
                <wp:docPr id="334" name="Frame27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contribution, method or finding, whether or not patentable, and all intellectual property</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contribution, method or finding, whether or not patentable, and all intellectual property</w:t>
                      </w:r>
                    </w:p>
                  </w:txbxContent>
                </v:textbox>
                <w10:wrap type="none"/>
              </v:rect>
            </w:pict>
          </mc:Fallback>
        </mc:AlternateContent>
      </w:r>
      <w:r>
        <mc:AlternateContent>
          <mc:Choice Requires="wps">
            <w:drawing>
              <wp:anchor behindDoc="0" distT="0" distB="0" distL="0" distR="0" simplePos="0" locked="0" layoutInCell="1" allowOverlap="1" relativeHeight="278">
                <wp:simplePos x="0" y="0"/>
                <wp:positionH relativeFrom="page">
                  <wp:posOffset>6858000</wp:posOffset>
                </wp:positionH>
                <wp:positionV relativeFrom="line">
                  <wp:posOffset>635</wp:posOffset>
                </wp:positionV>
                <wp:extent cx="38100" cy="175260"/>
                <wp:effectExtent l="0" t="0" r="0" b="0"/>
                <wp:wrapNone/>
                <wp:docPr id="335" name="Frame27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7">
                <wp:simplePos x="0" y="0"/>
                <wp:positionH relativeFrom="page">
                  <wp:posOffset>5414010</wp:posOffset>
                </wp:positionH>
                <wp:positionV relativeFrom="line">
                  <wp:posOffset>635</wp:posOffset>
                </wp:positionV>
                <wp:extent cx="1443990" cy="175260"/>
                <wp:effectExtent l="0" t="0" r="0" b="0"/>
                <wp:wrapNone/>
                <wp:docPr id="336" name="Frame274"/>
                <a:graphic xmlns:a="http://schemas.openxmlformats.org/drawingml/2006/main">
                  <a:graphicData uri="http://schemas.microsoft.com/office/word/2010/wordprocessingShape">
                    <wps:wsp>
                      <wps:cNvSpPr txBox="1"/>
                      <wps:spPr>
                        <a:xfrm>
                          <a:off x="0" y="0"/>
                          <a:ext cx="14439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means any Invention,</w:t>
                            </w:r>
                          </w:p>
                        </w:txbxContent>
                      </wps:txbx>
                      <wps:bodyPr anchor="t" lIns="0" tIns="0" rIns="0" bIns="0">
                        <a:noAutofit/>
                      </wps:bodyPr>
                    </wps:wsp>
                  </a:graphicData>
                </a:graphic>
              </wp:anchor>
            </w:drawing>
          </mc:Choice>
          <mc:Fallback>
            <w:pict>
              <v:rect style="position:absolute;rotation:-0;width:113.7pt;height:13.8pt;mso-wrap-distance-left:0pt;mso-wrap-distance-right:0pt;mso-wrap-distance-top:0pt;mso-wrap-distance-bottom:0pt;margin-top:0pt;mso-position-vertical:top;mso-position-vertical-relative:text;margin-left:426.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means any Invention,</w:t>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1438910</wp:posOffset>
                </wp:positionH>
                <wp:positionV relativeFrom="line">
                  <wp:posOffset>635</wp:posOffset>
                </wp:positionV>
                <wp:extent cx="3974465" cy="175260"/>
                <wp:effectExtent l="0" t="0" r="0" b="0"/>
                <wp:wrapNone/>
                <wp:docPr id="337" name="Frame273"/>
                <a:graphic xmlns:a="http://schemas.openxmlformats.org/drawingml/2006/main">
                  <a:graphicData uri="http://schemas.microsoft.com/office/word/2010/wordprocessingShape">
                    <wps:wsp>
                      <wps:cNvSpPr txBox="1"/>
                      <wps:spPr>
                        <a:xfrm>
                          <a:off x="0" y="0"/>
                          <a:ext cx="3974465"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Partner Device Platform Intellectual Property Improvements”</w:t>
                            </w:r>
                          </w:p>
                        </w:txbxContent>
                      </wps:txbx>
                      <wps:bodyPr anchor="t" lIns="0" tIns="0" rIns="0" bIns="0">
                        <a:noAutofit/>
                      </wps:bodyPr>
                    </wps:wsp>
                  </a:graphicData>
                </a:graphic>
              </wp:anchor>
            </w:drawing>
          </mc:Choice>
          <mc:Fallback>
            <w:pict>
              <v:rect style="position:absolute;rotation:-0;width:312.95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Partner Device Platform Intellectual Property Improvements”</w:t>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1371600</wp:posOffset>
                </wp:positionH>
                <wp:positionV relativeFrom="line">
                  <wp:posOffset>635</wp:posOffset>
                </wp:positionV>
                <wp:extent cx="67310" cy="175260"/>
                <wp:effectExtent l="0" t="0" r="0" b="0"/>
                <wp:wrapNone/>
                <wp:docPr id="338" name="Frame272"/>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1371600</wp:posOffset>
                </wp:positionH>
                <wp:positionV relativeFrom="line">
                  <wp:posOffset>635</wp:posOffset>
                </wp:positionV>
                <wp:extent cx="5133975" cy="350520"/>
                <wp:effectExtent l="0" t="0" r="0" b="0"/>
                <wp:wrapNone/>
                <wp:docPr id="339" name="Frame271"/>
                <a:graphic xmlns:a="http://schemas.openxmlformats.org/drawingml/2006/main">
                  <a:graphicData uri="http://schemas.microsoft.com/office/word/2010/wordprocessingShape">
                    <wps:wsp>
                      <wps:cNvSpPr txBox="1"/>
                      <wps:spPr>
                        <a:xfrm>
                          <a:off x="0" y="0"/>
                          <a:ext cx="51339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deemed to include any Partner Device Platform Intellectual Property Improvements.</w:t>
                            </w:r>
                          </w:p>
                        </w:txbxContent>
                      </wps:txbx>
                      <wps:bodyPr anchor="t" lIns="0" tIns="0" rIns="0" bIns="0">
                        <a:noAutofit/>
                      </wps:bodyPr>
                    </wps:wsp>
                  </a:graphicData>
                </a:graphic>
              </wp:anchor>
            </w:drawing>
          </mc:Choice>
          <mc:Fallback>
            <w:pict>
              <v:rect style="position:absolute;rotation:-0;width:404.2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deemed to include any Partner Device Platform Intellectual Property Improvements.</w:t>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6858000</wp:posOffset>
                </wp:positionH>
                <wp:positionV relativeFrom="line">
                  <wp:posOffset>635</wp:posOffset>
                </wp:positionV>
                <wp:extent cx="38100" cy="175260"/>
                <wp:effectExtent l="0" t="0" r="0" b="0"/>
                <wp:wrapNone/>
                <wp:docPr id="340" name="Frame2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3709670</wp:posOffset>
                </wp:positionH>
                <wp:positionV relativeFrom="line">
                  <wp:posOffset>635</wp:posOffset>
                </wp:positionV>
                <wp:extent cx="38100" cy="175260"/>
                <wp:effectExtent l="0" t="0" r="0" b="0"/>
                <wp:wrapNone/>
                <wp:docPr id="341" name="Frame30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92.1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7">
                <wp:simplePos x="0" y="0"/>
                <wp:positionH relativeFrom="page">
                  <wp:posOffset>1828800</wp:posOffset>
                </wp:positionH>
                <wp:positionV relativeFrom="line">
                  <wp:posOffset>635</wp:posOffset>
                </wp:positionV>
                <wp:extent cx="1430020" cy="350520"/>
                <wp:effectExtent l="0" t="0" r="0" b="0"/>
                <wp:wrapNone/>
                <wp:docPr id="342" name="Frame314"/>
                <a:graphic xmlns:a="http://schemas.openxmlformats.org/drawingml/2006/main">
                  <a:graphicData uri="http://schemas.microsoft.com/office/word/2010/wordprocessingShape">
                    <wps:wsp>
                      <wps:cNvSpPr txBox="1"/>
                      <wps:spPr>
                        <a:xfrm>
                          <a:off x="0" y="0"/>
                          <a:ext cx="14300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Products Schedule; and</w:t>
                            </w:r>
                          </w:p>
                        </w:txbxContent>
                      </wps:txbx>
                      <wps:bodyPr anchor="t" lIns="0" tIns="0" rIns="0" bIns="0">
                        <a:noAutofit/>
                      </wps:bodyPr>
                    </wps:wsp>
                  </a:graphicData>
                </a:graphic>
              </wp:anchor>
            </w:drawing>
          </mc:Choice>
          <mc:Fallback>
            <w:pict>
              <v:rect style="position:absolute;rotation:-0;width:112.6pt;height:27.6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Products Schedule; and</w:t>
                      </w:r>
                    </w:p>
                  </w:txbxContent>
                </v:textbox>
                <w10:wrap type="none"/>
              </v:rect>
            </w:pict>
          </mc:Fallback>
        </mc:AlternateContent>
      </w:r>
      <w:r>
        <mc:AlternateContent>
          <mc:Choice Requires="wps">
            <w:drawing>
              <wp:anchor behindDoc="0" distT="0" distB="0" distL="0" distR="0" simplePos="0" locked="0" layoutInCell="1" allowOverlap="1" relativeHeight="316">
                <wp:simplePos x="0" y="0"/>
                <wp:positionH relativeFrom="page">
                  <wp:posOffset>1600200</wp:posOffset>
                </wp:positionH>
                <wp:positionV relativeFrom="line">
                  <wp:posOffset>635</wp:posOffset>
                </wp:positionV>
                <wp:extent cx="53340" cy="175260"/>
                <wp:effectExtent l="0" t="0" r="0" b="0"/>
                <wp:wrapNone/>
                <wp:docPr id="343" name="Frame313"/>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12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5">
                <wp:simplePos x="0" y="0"/>
                <wp:positionH relativeFrom="page">
                  <wp:posOffset>1828800</wp:posOffset>
                </wp:positionH>
                <wp:positionV relativeFrom="line">
                  <wp:posOffset>635</wp:posOffset>
                </wp:positionV>
                <wp:extent cx="2596515" cy="350520"/>
                <wp:effectExtent l="0" t="0" r="0" b="0"/>
                <wp:wrapNone/>
                <wp:docPr id="344" name="Frame312"/>
                <a:graphic xmlns:a="http://schemas.openxmlformats.org/drawingml/2006/main">
                  <a:graphicData uri="http://schemas.microsoft.com/office/word/2010/wordprocessingShape">
                    <wps:wsp>
                      <wps:cNvSpPr txBox="1"/>
                      <wps:spPr>
                        <a:xfrm>
                          <a:off x="0" y="0"/>
                          <a:ext cx="259651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Development/Commercial Lead Schedule;</w:t>
                            </w:r>
                          </w:p>
                        </w:txbxContent>
                      </wps:txbx>
                      <wps:bodyPr anchor="t" lIns="0" tIns="0" rIns="0" bIns="0">
                        <a:noAutofit/>
                      </wps:bodyPr>
                    </wps:wsp>
                  </a:graphicData>
                </a:graphic>
              </wp:anchor>
            </w:drawing>
          </mc:Choice>
          <mc:Fallback>
            <w:pict>
              <v:rect style="position:absolute;rotation:-0;width:204.45pt;height:27.6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Development/Commercial Lead Schedule;</w:t>
                      </w:r>
                    </w:p>
                  </w:txbxContent>
                </v:textbox>
                <w10:wrap type="none"/>
              </v:rect>
            </w:pict>
          </mc:Fallback>
        </mc:AlternateContent>
      </w:r>
      <w:r>
        <mc:AlternateContent>
          <mc:Choice Requires="wps">
            <w:drawing>
              <wp:anchor behindDoc="0" distT="0" distB="0" distL="0" distR="0" simplePos="0" locked="0" layoutInCell="1" allowOverlap="1" relativeHeight="314">
                <wp:simplePos x="0" y="0"/>
                <wp:positionH relativeFrom="page">
                  <wp:posOffset>1600200</wp:posOffset>
                </wp:positionH>
                <wp:positionV relativeFrom="line">
                  <wp:posOffset>635</wp:posOffset>
                </wp:positionV>
                <wp:extent cx="53340" cy="175260"/>
                <wp:effectExtent l="0" t="0" r="0" b="0"/>
                <wp:wrapNone/>
                <wp:docPr id="345" name="Frame311"/>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12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3">
                <wp:simplePos x="0" y="0"/>
                <wp:positionH relativeFrom="page">
                  <wp:posOffset>3448685</wp:posOffset>
                </wp:positionH>
                <wp:positionV relativeFrom="line">
                  <wp:posOffset>635</wp:posOffset>
                </wp:positionV>
                <wp:extent cx="1006475" cy="175260"/>
                <wp:effectExtent l="0" t="0" r="0" b="0"/>
                <wp:wrapNone/>
                <wp:docPr id="346" name="Frame310"/>
                <a:graphic xmlns:a="http://schemas.openxmlformats.org/drawingml/2006/main">
                  <a:graphicData uri="http://schemas.microsoft.com/office/word/2010/wordprocessingShape">
                    <wps:wsp>
                      <wps:cNvSpPr txBox="1"/>
                      <wps:spPr>
                        <a:xfrm>
                          <a:off x="0" y="0"/>
                          <a:ext cx="100647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attached hereto:</w:t>
                            </w:r>
                          </w:p>
                        </w:txbxContent>
                      </wps:txbx>
                      <wps:bodyPr anchor="t" lIns="0" tIns="0" rIns="0" bIns="0">
                        <a:noAutofit/>
                      </wps:bodyPr>
                    </wps:wsp>
                  </a:graphicData>
                </a:graphic>
              </wp:anchor>
            </w:drawing>
          </mc:Choice>
          <mc:Fallback>
            <w:pict>
              <v:rect style="position:absolute;rotation:-0;width:79.25pt;height:13.8pt;mso-wrap-distance-left:0pt;mso-wrap-distance-right:0pt;mso-wrap-distance-top:0pt;mso-wrap-distance-bottom:0pt;margin-top:0pt;mso-position-vertical:top;mso-position-vertical-relative:text;margin-left:271.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attached hereto:</w:t>
                      </w:r>
                    </w:p>
                  </w:txbxContent>
                </v:textbox>
                <w10:wrap type="none"/>
              </v:rect>
            </w:pict>
          </mc:Fallback>
        </mc:AlternateContent>
      </w:r>
      <w:r>
        <mc:AlternateContent>
          <mc:Choice Requires="wps">
            <w:drawing>
              <wp:anchor behindDoc="0" distT="0" distB="0" distL="0" distR="0" simplePos="0" locked="0" layoutInCell="1" allowOverlap="1" relativeHeight="312">
                <wp:simplePos x="0" y="0"/>
                <wp:positionH relativeFrom="page">
                  <wp:posOffset>2699385</wp:posOffset>
                </wp:positionH>
                <wp:positionV relativeFrom="line">
                  <wp:posOffset>635</wp:posOffset>
                </wp:positionV>
                <wp:extent cx="748665" cy="350520"/>
                <wp:effectExtent l="0" t="0" r="0" b="0"/>
                <wp:wrapNone/>
                <wp:docPr id="347" name="Frame309"/>
                <a:graphic xmlns:a="http://schemas.openxmlformats.org/drawingml/2006/main">
                  <a:graphicData uri="http://schemas.microsoft.com/office/word/2010/wordprocessingShape">
                    <wps:wsp>
                      <wps:cNvSpPr txBox="1"/>
                      <wps:spPr>
                        <a:xfrm>
                          <a:off x="0" y="0"/>
                          <a:ext cx="7486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D</w:t>
                            </w:r>
                          </w:p>
                        </w:txbxContent>
                      </wps:txbx>
                      <wps:bodyPr anchor="t" lIns="0" tIns="0" rIns="0" bIns="0">
                        <a:noAutofit/>
                      </wps:bodyPr>
                    </wps:wsp>
                  </a:graphicData>
                </a:graphic>
              </wp:anchor>
            </w:drawing>
          </mc:Choice>
          <mc:Fallback>
            <w:pict>
              <v:rect style="position:absolute;rotation:-0;width:58.95pt;height:27.6pt;mso-wrap-distance-left:0pt;mso-wrap-distance-right:0pt;mso-wrap-distance-top:0pt;mso-wrap-distance-bottom:0pt;margin-top:0pt;mso-position-vertical:top;mso-position-vertical-relative:text;margin-left:212.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D</w:t>
                      </w:r>
                    </w:p>
                  </w:txbxContent>
                </v:textbox>
                <w10:wrap type="none"/>
              </v:rect>
            </w:pict>
          </mc:Fallback>
        </mc:AlternateContent>
      </w:r>
      <w:r>
        <mc:AlternateContent>
          <mc:Choice Requires="wps">
            <w:drawing>
              <wp:anchor behindDoc="0" distT="0" distB="0" distL="0" distR="0" simplePos="0" locked="0" layoutInCell="1" allowOverlap="1" relativeHeight="311">
                <wp:simplePos x="0" y="0"/>
                <wp:positionH relativeFrom="page">
                  <wp:posOffset>1371600</wp:posOffset>
                </wp:positionH>
                <wp:positionV relativeFrom="line">
                  <wp:posOffset>635</wp:posOffset>
                </wp:positionV>
                <wp:extent cx="1327785" cy="175260"/>
                <wp:effectExtent l="0" t="0" r="0" b="0"/>
                <wp:wrapNone/>
                <wp:docPr id="348" name="Frame308"/>
                <a:graphic xmlns:a="http://schemas.openxmlformats.org/drawingml/2006/main">
                  <a:graphicData uri="http://schemas.microsoft.com/office/word/2010/wordprocessingShape">
                    <wps:wsp>
                      <wps:cNvSpPr txBox="1"/>
                      <wps:spPr>
                        <a:xfrm>
                          <a:off x="0" y="0"/>
                          <a:ext cx="13277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schedules set forth in </w:t>
                            </w:r>
                          </w:p>
                        </w:txbxContent>
                      </wps:txbx>
                      <wps:bodyPr anchor="t" lIns="0" tIns="0" rIns="0" bIns="0">
                        <a:noAutofit/>
                      </wps:bodyPr>
                    </wps:wsp>
                  </a:graphicData>
                </a:graphic>
              </wp:anchor>
            </w:drawing>
          </mc:Choice>
          <mc:Fallback>
            <w:pict>
              <v:rect style="position:absolute;rotation:-0;width:104.5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schedules set forth in </w:t>
                      </w:r>
                    </w:p>
                  </w:txbxContent>
                </v:textbox>
                <w10:wrap type="none"/>
              </v:rect>
            </w:pict>
          </mc:Fallback>
        </mc:AlternateContent>
      </w:r>
      <w:r>
        <mc:AlternateContent>
          <mc:Choice Requires="wps">
            <w:drawing>
              <wp:anchor behindDoc="0" distT="0" distB="0" distL="0" distR="0" simplePos="0" locked="0" layoutInCell="1" allowOverlap="1" relativeHeight="310">
                <wp:simplePos x="0" y="0"/>
                <wp:positionH relativeFrom="page">
                  <wp:posOffset>6856730</wp:posOffset>
                </wp:positionH>
                <wp:positionV relativeFrom="line">
                  <wp:posOffset>635</wp:posOffset>
                </wp:positionV>
                <wp:extent cx="38100" cy="175260"/>
                <wp:effectExtent l="0" t="0" r="0" b="0"/>
                <wp:wrapNone/>
                <wp:docPr id="349" name="Frame30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9">
                <wp:simplePos x="0" y="0"/>
                <wp:positionH relativeFrom="page">
                  <wp:posOffset>1371600</wp:posOffset>
                </wp:positionH>
                <wp:positionV relativeFrom="line">
                  <wp:posOffset>635</wp:posOffset>
                </wp:positionV>
                <wp:extent cx="5485130" cy="175260"/>
                <wp:effectExtent l="0" t="0" r="0" b="0"/>
                <wp:wrapNone/>
                <wp:docPr id="350" name="Frame30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schedules to the Agreement are hereby deleted in their entirety and replaced with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schedules to the Agreement are hereby deleted in their entirety and replaced with the</w:t>
                      </w:r>
                    </w:p>
                  </w:txbxContent>
                </v:textbox>
                <w10:wrap type="none"/>
              </v:rect>
            </w:pict>
          </mc:Fallback>
        </mc:AlternateContent>
      </w:r>
      <w:r>
        <mc:AlternateContent>
          <mc:Choice Requires="wps">
            <w:drawing>
              <wp:anchor behindDoc="0" distT="0" distB="0" distL="0" distR="0" simplePos="0" locked="0" layoutInCell="1" allowOverlap="1" relativeHeight="308">
                <wp:simplePos x="0" y="0"/>
                <wp:positionH relativeFrom="page">
                  <wp:posOffset>6858000</wp:posOffset>
                </wp:positionH>
                <wp:positionV relativeFrom="line">
                  <wp:posOffset>635</wp:posOffset>
                </wp:positionV>
                <wp:extent cx="38100" cy="175260"/>
                <wp:effectExtent l="0" t="0" r="0" b="0"/>
                <wp:wrapNone/>
                <wp:docPr id="351" name="Frame30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7">
                <wp:simplePos x="0" y="0"/>
                <wp:positionH relativeFrom="page">
                  <wp:posOffset>3747770</wp:posOffset>
                </wp:positionH>
                <wp:positionV relativeFrom="line">
                  <wp:posOffset>635</wp:posOffset>
                </wp:positionV>
                <wp:extent cx="3110230" cy="175260"/>
                <wp:effectExtent l="0" t="0" r="0" b="0"/>
                <wp:wrapNone/>
                <wp:docPr id="352" name="Frame304"/>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The Parties hereby agree that the following</w:t>
                            </w:r>
                          </w:p>
                        </w:txbxContent>
                      </wps:txbx>
                      <wps:bodyPr anchor="t" lIns="0" tIns="0" rIns="0" bIns="0">
                        <a:noAutofit/>
                      </wps:bodyPr>
                    </wps:wsp>
                  </a:graphicData>
                </a:graphic>
              </wp:anchor>
            </w:drawing>
          </mc:Choice>
          <mc:Fallback>
            <w:pict>
              <v:rect style="position:absolute;rotation:-0;width:244.9pt;height:13.8pt;mso-wrap-distance-left:0pt;mso-wrap-distance-right:0pt;mso-wrap-distance-top:0pt;mso-wrap-distance-bottom:0pt;margin-top:0pt;mso-position-vertical:top;mso-position-vertical-relative:text;margin-left:295.1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The Parties hereby agree that the following</w:t>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1371600</wp:posOffset>
                </wp:positionH>
                <wp:positionV relativeFrom="line">
                  <wp:posOffset>635</wp:posOffset>
                </wp:positionV>
                <wp:extent cx="5486400" cy="175260"/>
                <wp:effectExtent l="0" t="0" r="0" b="0"/>
                <wp:wrapNone/>
                <wp:docPr id="353" name="Frame269"/>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use of any of the foregoing.  Partner Device Platform Intellectual Property shall be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use of any of the foregoing.  Partner Device Platform Intellectual Property shall be</w:t>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1371600</wp:posOffset>
                </wp:positionH>
                <wp:positionV relativeFrom="line">
                  <wp:posOffset>635</wp:posOffset>
                </wp:positionV>
                <wp:extent cx="2338070" cy="175260"/>
                <wp:effectExtent l="0" t="0" r="0" b="0"/>
                <wp:wrapNone/>
                <wp:docPr id="354" name="Frame302"/>
                <a:graphic xmlns:a="http://schemas.openxmlformats.org/drawingml/2006/main">
                  <a:graphicData uri="http://schemas.microsoft.com/office/word/2010/wordprocessingShape">
                    <wps:wsp>
                      <wps:cNvSpPr txBox="1"/>
                      <wps:spPr>
                        <a:xfrm>
                          <a:off x="0" y="0"/>
                          <a:ext cx="233807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Amendment to Certain Schedules</w:t>
                            </w:r>
                          </w:p>
                        </w:txbxContent>
                      </wps:txbx>
                      <wps:bodyPr anchor="t" lIns="0" tIns="0" rIns="0" bIns="0">
                        <a:noAutofit/>
                      </wps:bodyPr>
                    </wps:wsp>
                  </a:graphicData>
                </a:graphic>
              </wp:anchor>
            </w:drawing>
          </mc:Choice>
          <mc:Fallback>
            <w:pict>
              <v:rect style="position:absolute;rotation:-0;width:184.1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Amendment to Certain Schedules</w:t>
                      </w:r>
                    </w:p>
                  </w:txbxContent>
                </v:textbox>
                <w10:wrap type="none"/>
              </v:rect>
            </w:pict>
          </mc:Fallback>
        </mc:AlternateContent>
      </w:r>
      <w:r>
        <mc:AlternateContent>
          <mc:Choice Requires="wps">
            <w:drawing>
              <wp:anchor behindDoc="0" distT="0" distB="0" distL="0" distR="0" simplePos="0" locked="0" layoutInCell="1" allowOverlap="1" relativeHeight="304">
                <wp:simplePos x="0" y="0"/>
                <wp:positionH relativeFrom="page">
                  <wp:posOffset>914400</wp:posOffset>
                </wp:positionH>
                <wp:positionV relativeFrom="line">
                  <wp:posOffset>635</wp:posOffset>
                </wp:positionV>
                <wp:extent cx="190500" cy="175260"/>
                <wp:effectExtent l="0" t="0" r="0" b="0"/>
                <wp:wrapNone/>
                <wp:docPr id="355" name="Frame301"/>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1.2</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1.2</w:t>
                      </w:r>
                    </w:p>
                  </w:txbxContent>
                </v:textbox>
                <w10:wrap type="none"/>
              </v:rect>
            </w:pict>
          </mc:Fallback>
        </mc:AlternateContent>
      </w:r>
      <w:r>
        <mc:AlternateContent>
          <mc:Choice Requires="wps">
            <w:drawing>
              <wp:anchor behindDoc="0" distT="0" distB="0" distL="0" distR="0" simplePos="0" locked="0" layoutInCell="1" allowOverlap="1" relativeHeight="303">
                <wp:simplePos x="0" y="0"/>
                <wp:positionH relativeFrom="page">
                  <wp:posOffset>1371600</wp:posOffset>
                </wp:positionH>
                <wp:positionV relativeFrom="line">
                  <wp:posOffset>635</wp:posOffset>
                </wp:positionV>
                <wp:extent cx="1514475" cy="350520"/>
                <wp:effectExtent l="0" t="0" r="0" b="0"/>
                <wp:wrapNone/>
                <wp:docPr id="356" name="Frame300"/>
                <a:graphic xmlns:a="http://schemas.openxmlformats.org/drawingml/2006/main">
                  <a:graphicData uri="http://schemas.microsoft.com/office/word/2010/wordprocessingShape">
                    <wps:wsp>
                      <wps:cNvSpPr txBox="1"/>
                      <wps:spPr>
                        <a:xfrm>
                          <a:off x="0" y="0"/>
                          <a:ext cx="15144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relating to the foregoing.</w:t>
                            </w:r>
                          </w:p>
                        </w:txbxContent>
                      </wps:txbx>
                      <wps:bodyPr anchor="t" lIns="0" tIns="0" rIns="0" bIns="0">
                        <a:noAutofit/>
                      </wps:bodyPr>
                    </wps:wsp>
                  </a:graphicData>
                </a:graphic>
              </wp:anchor>
            </w:drawing>
          </mc:Choice>
          <mc:Fallback>
            <w:pict>
              <v:rect style="position:absolute;rotation:-0;width:119.2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relating to the foregoing.</w:t>
                      </w:r>
                    </w:p>
                  </w:txbxContent>
                </v:textbox>
                <w10:wrap type="none"/>
              </v:rect>
            </w:pict>
          </mc:Fallback>
        </mc:AlternateContent>
      </w:r>
      <w:r>
        <mc:AlternateContent>
          <mc:Choice Requires="wps">
            <w:drawing>
              <wp:anchor behindDoc="0" distT="0" distB="0" distL="0" distR="0" simplePos="0" locked="0" layoutInCell="1" allowOverlap="1" relativeHeight="302">
                <wp:simplePos x="0" y="0"/>
                <wp:positionH relativeFrom="page">
                  <wp:posOffset>6857365</wp:posOffset>
                </wp:positionH>
                <wp:positionV relativeFrom="line">
                  <wp:posOffset>635</wp:posOffset>
                </wp:positionV>
                <wp:extent cx="38100" cy="175260"/>
                <wp:effectExtent l="0" t="0" r="0" b="0"/>
                <wp:wrapNone/>
                <wp:docPr id="357" name="Frame29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1">
                <wp:simplePos x="0" y="0"/>
                <wp:positionH relativeFrom="page">
                  <wp:posOffset>1371600</wp:posOffset>
                </wp:positionH>
                <wp:positionV relativeFrom="line">
                  <wp:posOffset>635</wp:posOffset>
                </wp:positionV>
                <wp:extent cx="5485765" cy="175260"/>
                <wp:effectExtent l="0" t="0" r="0" b="0"/>
                <wp:wrapNone/>
                <wp:docPr id="358" name="Frame29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existing or later arising, including, without limitation, all applications and registrations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existing or later arising, including, without limitation, all applications and registrations</w:t>
                      </w:r>
                    </w:p>
                  </w:txbxContent>
                </v:textbox>
                <w10:wrap type="none"/>
              </v:rect>
            </w:pict>
          </mc:Fallback>
        </mc:AlternateContent>
      </w:r>
      <w:r>
        <mc:AlternateContent>
          <mc:Choice Requires="wps">
            <w:drawing>
              <wp:anchor behindDoc="0" distT="0" distB="0" distL="0" distR="0" simplePos="0" locked="0" layoutInCell="1" allowOverlap="1" relativeHeight="300">
                <wp:simplePos x="0" y="0"/>
                <wp:positionH relativeFrom="page">
                  <wp:posOffset>6857365</wp:posOffset>
                </wp:positionH>
                <wp:positionV relativeFrom="line">
                  <wp:posOffset>635</wp:posOffset>
                </wp:positionV>
                <wp:extent cx="38100" cy="175260"/>
                <wp:effectExtent l="0" t="0" r="0" b="0"/>
                <wp:wrapNone/>
                <wp:docPr id="359" name="Frame29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9">
                <wp:simplePos x="0" y="0"/>
                <wp:positionH relativeFrom="page">
                  <wp:posOffset>1371600</wp:posOffset>
                </wp:positionH>
                <wp:positionV relativeFrom="line">
                  <wp:posOffset>635</wp:posOffset>
                </wp:positionV>
                <wp:extent cx="5485765" cy="175260"/>
                <wp:effectExtent l="0" t="0" r="0" b="0"/>
                <wp:wrapNone/>
                <wp:docPr id="360" name="Frame29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information, including all tangible embodiments of any of the foregoing whether now</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information, including all tangible embodiments of any of the foregoing whether now</w:t>
                      </w:r>
                    </w:p>
                  </w:txbxContent>
                </v:textbox>
                <w10:wrap type="none"/>
              </v:rect>
            </w:pict>
          </mc:Fallback>
        </mc:AlternateContent>
      </w:r>
      <w:r>
        <mc:AlternateContent>
          <mc:Choice Requires="wps">
            <w:drawing>
              <wp:anchor behindDoc="0" distT="0" distB="0" distL="0" distR="0" simplePos="0" locked="0" layoutInCell="1" allowOverlap="1" relativeHeight="298">
                <wp:simplePos x="0" y="0"/>
                <wp:positionH relativeFrom="page">
                  <wp:posOffset>6857365</wp:posOffset>
                </wp:positionH>
                <wp:positionV relativeFrom="line">
                  <wp:posOffset>635</wp:posOffset>
                </wp:positionV>
                <wp:extent cx="38100" cy="175260"/>
                <wp:effectExtent l="0" t="0" r="0" b="0"/>
                <wp:wrapNone/>
                <wp:docPr id="361" name="Frame29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7">
                <wp:simplePos x="0" y="0"/>
                <wp:positionH relativeFrom="page">
                  <wp:posOffset>1371600</wp:posOffset>
                </wp:positionH>
                <wp:positionV relativeFrom="line">
                  <wp:posOffset>635</wp:posOffset>
                </wp:positionV>
                <wp:extent cx="5485765" cy="175260"/>
                <wp:effectExtent l="0" t="0" r="0" b="0"/>
                <wp:wrapNone/>
                <wp:docPr id="362" name="Frame29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algorithms, plans, designs, drawings, formula, Know-How, ideas and other technology</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algorithms, plans, designs, drawings, formula, Know-How, ideas and other technology</w:t>
                      </w:r>
                    </w:p>
                  </w:txbxContent>
                </v:textbox>
                <w10:wrap type="none"/>
              </v:rect>
            </w:pict>
          </mc:Fallback>
        </mc:AlternateContent>
      </w:r>
      <w:r>
        <mc:AlternateContent>
          <mc:Choice Requires="wps">
            <w:drawing>
              <wp:anchor behindDoc="0" distT="0" distB="0" distL="0" distR="0" simplePos="0" locked="0" layoutInCell="1" allowOverlap="1" relativeHeight="296">
                <wp:simplePos x="0" y="0"/>
                <wp:positionH relativeFrom="page">
                  <wp:posOffset>6857365</wp:posOffset>
                </wp:positionH>
                <wp:positionV relativeFrom="line">
                  <wp:posOffset>635</wp:posOffset>
                </wp:positionV>
                <wp:extent cx="38100" cy="175260"/>
                <wp:effectExtent l="0" t="0" r="0" b="0"/>
                <wp:wrapNone/>
                <wp:docPr id="363" name="Frame29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5</w:t>
      </w:r>
      <w:r>
        <mc:AlternateContent>
          <mc:Choice Requires="wps">
            <w:drawing>
              <wp:anchor behindDoc="0" distT="0" distB="0" distL="0" distR="0" simplePos="0" locked="0" layoutInCell="1" allowOverlap="1" relativeHeight="428">
                <wp:simplePos x="0" y="0"/>
                <wp:positionH relativeFrom="page">
                  <wp:posOffset>1371600</wp:posOffset>
                </wp:positionH>
                <wp:positionV relativeFrom="line">
                  <wp:posOffset>635</wp:posOffset>
                </wp:positionV>
                <wp:extent cx="5485130" cy="175260"/>
                <wp:effectExtent l="0" t="0" r="0" b="0"/>
                <wp:wrapNone/>
                <wp:docPr id="364" name="Frame42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9.4 of the Agreement, Amgen shall be entitled to a royalty/Inventorship Margin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9.4 of the Agreement, Amgen shall be entitled to a royalty/Inventorship Margin</w:t>
                      </w:r>
                    </w:p>
                  </w:txbxContent>
                </v:textbox>
                <w10:wrap type="none"/>
              </v:rect>
            </w:pict>
          </mc:Fallback>
        </mc:AlternateContent>
      </w:r>
      <w:r>
        <mc:AlternateContent>
          <mc:Choice Requires="wps">
            <w:drawing>
              <wp:anchor behindDoc="0" distT="0" distB="0" distL="0" distR="0" simplePos="0" locked="0" layoutInCell="1" allowOverlap="1" relativeHeight="440">
                <wp:simplePos x="0" y="0"/>
                <wp:positionH relativeFrom="page">
                  <wp:posOffset>1371600</wp:posOffset>
                </wp:positionH>
                <wp:positionV relativeFrom="line">
                  <wp:posOffset>635</wp:posOffset>
                </wp:positionV>
                <wp:extent cx="5486400" cy="175260"/>
                <wp:effectExtent l="0" t="0" r="0" b="0"/>
                <wp:wrapNone/>
                <wp:docPr id="365" name="Frame437"/>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Development Lead/Designated Regulatory Party of AMG883 shall be Amgen with such</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Development Lead/Designated Regulatory Party of AMG883 shall be Amgen with such</w:t>
                      </w:r>
                    </w:p>
                  </w:txbxContent>
                </v:textbox>
                <w10:wrap type="none"/>
              </v:rect>
            </w:pict>
          </mc:Fallback>
        </mc:AlternateContent>
      </w:r>
      <w:r>
        <mc:AlternateContent>
          <mc:Choice Requires="wps">
            <w:drawing>
              <wp:anchor behindDoc="0" distT="0" distB="0" distL="0" distR="0" simplePos="0" locked="0" layoutInCell="1" allowOverlap="1" relativeHeight="439">
                <wp:simplePos x="0" y="0"/>
                <wp:positionH relativeFrom="page">
                  <wp:posOffset>6858000</wp:posOffset>
                </wp:positionH>
                <wp:positionV relativeFrom="line">
                  <wp:posOffset>635</wp:posOffset>
                </wp:positionV>
                <wp:extent cx="38100" cy="175260"/>
                <wp:effectExtent l="0" t="0" r="0" b="0"/>
                <wp:wrapNone/>
                <wp:docPr id="366" name="Frame43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8">
                <wp:simplePos x="0" y="0"/>
                <wp:positionH relativeFrom="page">
                  <wp:posOffset>5919470</wp:posOffset>
                </wp:positionH>
                <wp:positionV relativeFrom="line">
                  <wp:posOffset>635</wp:posOffset>
                </wp:positionV>
                <wp:extent cx="938530" cy="175260"/>
                <wp:effectExtent l="0" t="0" r="0" b="0"/>
                <wp:wrapNone/>
                <wp:docPr id="367" name="Frame435"/>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(d) the initial</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top;mso-position-vertical-relative:text;margin-left:466.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(d) the initial</w:t>
                      </w:r>
                    </w:p>
                  </w:txbxContent>
                </v:textbox>
                <w10:wrap type="none"/>
              </v:rect>
            </w:pict>
          </mc:Fallback>
        </mc:AlternateContent>
      </w:r>
      <w:r>
        <mc:AlternateContent>
          <mc:Choice Requires="wps">
            <w:drawing>
              <wp:anchor behindDoc="0" distT="0" distB="0" distL="0" distR="0" simplePos="0" locked="0" layoutInCell="1" allowOverlap="1" relativeHeight="437">
                <wp:simplePos x="0" y="0"/>
                <wp:positionH relativeFrom="page">
                  <wp:posOffset>5147945</wp:posOffset>
                </wp:positionH>
                <wp:positionV relativeFrom="line">
                  <wp:posOffset>635</wp:posOffset>
                </wp:positionV>
                <wp:extent cx="771525" cy="175260"/>
                <wp:effectExtent l="0" t="0" r="0" b="0"/>
                <wp:wrapNone/>
                <wp:docPr id="368" name="Frame434"/>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D</w:t>
                            </w:r>
                          </w:p>
                        </w:txbxContent>
                      </wps:txbx>
                      <wps:bodyPr anchor="t" lIns="0" tIns="0" rIns="0" bIns="0">
                        <a:noAutofit/>
                      </wps:bodyPr>
                    </wps:wsp>
                  </a:graphicData>
                </a:graphic>
              </wp:anchor>
            </w:drawing>
          </mc:Choice>
          <mc:Fallback>
            <w:pict>
              <v:rect style="position:absolute;rotation:-0;width:60.75pt;height:13.8pt;mso-wrap-distance-left:0pt;mso-wrap-distance-right:0pt;mso-wrap-distance-top:0pt;mso-wrap-distance-bottom:0pt;margin-top:0pt;mso-position-vertical:top;mso-position-vertical-relative:text;margin-left:405.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D</w:t>
                      </w:r>
                    </w:p>
                  </w:txbxContent>
                </v:textbox>
                <w10:wrap type="none"/>
              </v:rect>
            </w:pict>
          </mc:Fallback>
        </mc:AlternateContent>
      </w:r>
      <w:r>
        <mc:AlternateContent>
          <mc:Choice Requires="wps">
            <w:drawing>
              <wp:anchor behindDoc="0" distT="0" distB="0" distL="0" distR="0" simplePos="0" locked="0" layoutInCell="1" allowOverlap="1" relativeHeight="436">
                <wp:simplePos x="0" y="0"/>
                <wp:positionH relativeFrom="page">
                  <wp:posOffset>1371600</wp:posOffset>
                </wp:positionH>
                <wp:positionV relativeFrom="line">
                  <wp:posOffset>635</wp:posOffset>
                </wp:positionV>
                <wp:extent cx="3776345" cy="175260"/>
                <wp:effectExtent l="0" t="0" r="0" b="0"/>
                <wp:wrapNone/>
                <wp:docPr id="369" name="Frame433"/>
                <a:graphic xmlns:a="http://schemas.openxmlformats.org/drawingml/2006/main">
                  <a:graphicData uri="http://schemas.microsoft.com/office/word/2010/wordprocessingShape">
                    <wps:wsp>
                      <wps:cNvSpPr txBox="1"/>
                      <wps:spPr>
                        <a:xfrm>
                          <a:off x="0" y="0"/>
                          <a:ext cx="37763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responsibilities regarding AMG883 shall be as set forth in </w:t>
                            </w:r>
                          </w:p>
                        </w:txbxContent>
                      </wps:txbx>
                      <wps:bodyPr anchor="t" lIns="0" tIns="0" rIns="0" bIns="0">
                        <a:noAutofit/>
                      </wps:bodyPr>
                    </wps:wsp>
                  </a:graphicData>
                </a:graphic>
              </wp:anchor>
            </w:drawing>
          </mc:Choice>
          <mc:Fallback>
            <w:pict>
              <v:rect style="position:absolute;rotation:-0;width:297.3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responsibilities regarding AMG883 shall be as set forth in </w:t>
                      </w:r>
                    </w:p>
                  </w:txbxContent>
                </v:textbox>
                <w10:wrap type="none"/>
              </v:rect>
            </w:pict>
          </mc:Fallback>
        </mc:AlternateContent>
      </w:r>
      <w:r>
        <mc:AlternateContent>
          <mc:Choice Requires="wps">
            <w:drawing>
              <wp:anchor behindDoc="0" distT="0" distB="0" distL="0" distR="0" simplePos="0" locked="0" layoutInCell="1" allowOverlap="1" relativeHeight="435">
                <wp:simplePos x="0" y="0"/>
                <wp:positionH relativeFrom="page">
                  <wp:posOffset>6856730</wp:posOffset>
                </wp:positionH>
                <wp:positionV relativeFrom="line">
                  <wp:posOffset>635</wp:posOffset>
                </wp:positionV>
                <wp:extent cx="38100" cy="175260"/>
                <wp:effectExtent l="0" t="0" r="0" b="0"/>
                <wp:wrapNone/>
                <wp:docPr id="370" name="Frame43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4">
                <wp:simplePos x="0" y="0"/>
                <wp:positionH relativeFrom="page">
                  <wp:posOffset>1371600</wp:posOffset>
                </wp:positionH>
                <wp:positionV relativeFrom="line">
                  <wp:posOffset>635</wp:posOffset>
                </wp:positionV>
                <wp:extent cx="5485130" cy="175260"/>
                <wp:effectExtent l="0" t="0" r="0" b="0"/>
                <wp:wrapNone/>
                <wp:docPr id="371" name="Frame431"/>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AMG883 shall be shared on a 50/50 basis, (c) the Manufacturing Lead roles and</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AMG883 shall be shared on a 50/50 basis, (c) the Manufacturing Lead roles and</w:t>
                      </w:r>
                    </w:p>
                  </w:txbxContent>
                </v:textbox>
                <w10:wrap type="none"/>
              </v:rect>
            </w:pict>
          </mc:Fallback>
        </mc:AlternateContent>
      </w:r>
      <w:r>
        <mc:AlternateContent>
          <mc:Choice Requires="wps">
            <w:drawing>
              <wp:anchor behindDoc="0" distT="0" distB="0" distL="0" distR="0" simplePos="0" locked="0" layoutInCell="1" allowOverlap="1" relativeHeight="433">
                <wp:simplePos x="0" y="0"/>
                <wp:positionH relativeFrom="page">
                  <wp:posOffset>6857365</wp:posOffset>
                </wp:positionH>
                <wp:positionV relativeFrom="line">
                  <wp:posOffset>635</wp:posOffset>
                </wp:positionV>
                <wp:extent cx="38100" cy="175260"/>
                <wp:effectExtent l="0" t="0" r="0" b="0"/>
                <wp:wrapNone/>
                <wp:docPr id="372" name="Frame43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2">
                <wp:simplePos x="0" y="0"/>
                <wp:positionH relativeFrom="page">
                  <wp:posOffset>1371600</wp:posOffset>
                </wp:positionH>
                <wp:positionV relativeFrom="line">
                  <wp:posOffset>635</wp:posOffset>
                </wp:positionV>
                <wp:extent cx="5485765" cy="175260"/>
                <wp:effectExtent l="0" t="0" r="0" b="0"/>
                <wp:wrapNone/>
                <wp:docPr id="373" name="Frame429"/>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all Development Costs and General Costs for AMG883 and all Net Revenues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all Development Costs and General Costs for AMG883 and all Net Revenues</w:t>
                      </w:r>
                    </w:p>
                  </w:txbxContent>
                </v:textbox>
                <w10:wrap type="none"/>
              </v:rect>
            </w:pict>
          </mc:Fallback>
        </mc:AlternateContent>
      </w:r>
      <w:r>
        <mc:AlternateContent>
          <mc:Choice Requires="wps">
            <w:drawing>
              <wp:anchor behindDoc="0" distT="0" distB="0" distL="0" distR="0" simplePos="0" locked="0" layoutInCell="1" allowOverlap="1" relativeHeight="431">
                <wp:simplePos x="0" y="0"/>
                <wp:positionH relativeFrom="page">
                  <wp:posOffset>6856095</wp:posOffset>
                </wp:positionH>
                <wp:positionV relativeFrom="line">
                  <wp:posOffset>635</wp:posOffset>
                </wp:positionV>
                <wp:extent cx="38100" cy="175260"/>
                <wp:effectExtent l="0" t="0" r="0" b="0"/>
                <wp:wrapNone/>
                <wp:docPr id="374" name="Frame42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0">
                <wp:simplePos x="0" y="0"/>
                <wp:positionH relativeFrom="page">
                  <wp:posOffset>1371600</wp:posOffset>
                </wp:positionH>
                <wp:positionV relativeFrom="line">
                  <wp:posOffset>635</wp:posOffset>
                </wp:positionV>
                <wp:extent cx="5484495" cy="175260"/>
                <wp:effectExtent l="0" t="0" r="0" b="0"/>
                <wp:wrapNone/>
                <wp:docPr id="375" name="Frame427"/>
                <a:graphic xmlns:a="http://schemas.openxmlformats.org/drawingml/2006/main">
                  <a:graphicData uri="http://schemas.microsoft.com/office/word/2010/wordprocessingShape">
                    <wps:wsp>
                      <wps:cNvSpPr txBox="1"/>
                      <wps:spPr>
                        <a:xfrm>
                          <a:off x="0" y="0"/>
                          <a:ext cx="54844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 with respect to AMG883, (b) in accordance with Section 9.3.3 (Inclusion) of the</w:t>
                            </w:r>
                          </w:p>
                        </w:txbxContent>
                      </wps:txbx>
                      <wps:bodyPr anchor="t" lIns="0" tIns="0" rIns="0" bIns="0">
                        <a:noAutofit/>
                      </wps:bodyPr>
                    </wps:wsp>
                  </a:graphicData>
                </a:graphic>
              </wp:anchor>
            </w:drawing>
          </mc:Choice>
          <mc:Fallback>
            <w:pict>
              <v:rect style="position:absolute;rotation:-0;width:431.8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 with respect to AMG883, (b) in accordance with Section 9.3.3 (Inclusion) of the</w:t>
                      </w:r>
                    </w:p>
                  </w:txbxContent>
                </v:textbox>
                <w10:wrap type="none"/>
              </v:rect>
            </w:pict>
          </mc:Fallback>
        </mc:AlternateContent>
      </w:r>
      <w:r>
        <mc:AlternateContent>
          <mc:Choice Requires="wps">
            <w:drawing>
              <wp:anchor behindDoc="0" distT="0" distB="0" distL="0" distR="0" simplePos="0" locked="0" layoutInCell="1" allowOverlap="1" relativeHeight="429">
                <wp:simplePos x="0" y="0"/>
                <wp:positionH relativeFrom="page">
                  <wp:posOffset>6856730</wp:posOffset>
                </wp:positionH>
                <wp:positionV relativeFrom="line">
                  <wp:posOffset>635</wp:posOffset>
                </wp:positionV>
                <wp:extent cx="38100" cy="175260"/>
                <wp:effectExtent l="0" t="0" r="0" b="0"/>
                <wp:wrapNone/>
                <wp:docPr id="376" name="Frame42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1">
                <wp:simplePos x="0" y="0"/>
                <wp:positionH relativeFrom="page">
                  <wp:posOffset>6858000</wp:posOffset>
                </wp:positionH>
                <wp:positionV relativeFrom="line">
                  <wp:posOffset>635</wp:posOffset>
                </wp:positionV>
                <wp:extent cx="38100" cy="175260"/>
                <wp:effectExtent l="0" t="0" r="0" b="0"/>
                <wp:wrapNone/>
                <wp:docPr id="377" name="Frame43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7">
                <wp:simplePos x="0" y="0"/>
                <wp:positionH relativeFrom="page">
                  <wp:posOffset>6858000</wp:posOffset>
                </wp:positionH>
                <wp:positionV relativeFrom="line">
                  <wp:posOffset>635</wp:posOffset>
                </wp:positionV>
                <wp:extent cx="38100" cy="175260"/>
                <wp:effectExtent l="0" t="0" r="0" b="0"/>
                <wp:wrapNone/>
                <wp:docPr id="378" name="Frame42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6">
                <wp:simplePos x="0" y="0"/>
                <wp:positionH relativeFrom="page">
                  <wp:posOffset>2700655</wp:posOffset>
                </wp:positionH>
                <wp:positionV relativeFrom="line">
                  <wp:posOffset>635</wp:posOffset>
                </wp:positionV>
                <wp:extent cx="4157345" cy="175260"/>
                <wp:effectExtent l="0" t="0" r="0" b="0"/>
                <wp:wrapNone/>
                <wp:docPr id="379" name="Frame423"/>
                <a:graphic xmlns:a="http://schemas.openxmlformats.org/drawingml/2006/main">
                  <a:graphicData uri="http://schemas.microsoft.com/office/word/2010/wordprocessingShape">
                    <wps:wsp>
                      <wps:cNvSpPr txBox="1"/>
                      <wps:spPr>
                        <a:xfrm>
                          <a:off x="0" y="0"/>
                          <a:ext cx="41573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Parties hereby acknowledge and agree that (a) notwithstanding</w:t>
                            </w:r>
                          </w:p>
                        </w:txbxContent>
                      </wps:txbx>
                      <wps:bodyPr anchor="t" lIns="0" tIns="0" rIns="0" bIns="0">
                        <a:noAutofit/>
                      </wps:bodyPr>
                    </wps:wsp>
                  </a:graphicData>
                </a:graphic>
              </wp:anchor>
            </w:drawing>
          </mc:Choice>
          <mc:Fallback>
            <w:pict>
              <v:rect style="position:absolute;rotation:-0;width:327.35pt;height:13.8pt;mso-wrap-distance-left:0pt;mso-wrap-distance-right:0pt;mso-wrap-distance-top:0pt;mso-wrap-distance-bottom:0pt;margin-top:0pt;mso-position-vertical:top;mso-position-vertical-relative:text;margin-left:212.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Parties hereby acknowledge and agree that (a) notwithstanding</w:t>
                      </w:r>
                    </w:p>
                  </w:txbxContent>
                </v:textbox>
                <w10:wrap type="none"/>
              </v:rect>
            </w:pict>
          </mc:Fallback>
        </mc:AlternateContent>
      </w:r>
      <w:r>
        <mc:AlternateContent>
          <mc:Choice Requires="wps">
            <w:drawing>
              <wp:anchor behindDoc="0" distT="0" distB="0" distL="0" distR="0" simplePos="0" locked="0" layoutInCell="1" allowOverlap="1" relativeHeight="425">
                <wp:simplePos x="0" y="0"/>
                <wp:positionH relativeFrom="page">
                  <wp:posOffset>2573020</wp:posOffset>
                </wp:positionH>
                <wp:positionV relativeFrom="line">
                  <wp:posOffset>635</wp:posOffset>
                </wp:positionV>
                <wp:extent cx="128270" cy="175260"/>
                <wp:effectExtent l="0" t="0" r="0" b="0"/>
                <wp:wrapNone/>
                <wp:docPr id="380" name="Frame422"/>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10.1pt;height:13.8pt;mso-wrap-distance-left:0pt;mso-wrap-distance-right:0pt;mso-wrap-distance-top:0pt;mso-wrap-distance-bottom:0pt;margin-top:0pt;mso-position-vertical:top;mso-position-vertical-relative:text;margin-left:202.6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424">
                <wp:simplePos x="0" y="0"/>
                <wp:positionH relativeFrom="page">
                  <wp:posOffset>1371600</wp:posOffset>
                </wp:positionH>
                <wp:positionV relativeFrom="line">
                  <wp:posOffset>635</wp:posOffset>
                </wp:positionV>
                <wp:extent cx="1201420" cy="350520"/>
                <wp:effectExtent l="0" t="0" r="0" b="0"/>
                <wp:wrapNone/>
                <wp:docPr id="381" name="Frame421"/>
                <a:graphic xmlns:a="http://schemas.openxmlformats.org/drawingml/2006/main">
                  <a:graphicData uri="http://schemas.microsoft.com/office/word/2010/wordprocessingShape">
                    <wps:wsp>
                      <wps:cNvSpPr txBox="1"/>
                      <wps:spPr>
                        <a:xfrm>
                          <a:off x="0" y="0"/>
                          <a:ext cx="120142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Acknowledgement</w:t>
                            </w:r>
                          </w:p>
                        </w:txbxContent>
                      </wps:txbx>
                      <wps:bodyPr anchor="t" lIns="0" tIns="0" rIns="0" bIns="0">
                        <a:noAutofit/>
                      </wps:bodyPr>
                    </wps:wsp>
                  </a:graphicData>
                </a:graphic>
              </wp:anchor>
            </w:drawing>
          </mc:Choice>
          <mc:Fallback>
            <w:pict>
              <v:rect style="position:absolute;rotation:-0;width:94.6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Acknowledgement</w:t>
                      </w:r>
                    </w:p>
                  </w:txbxContent>
                </v:textbox>
                <w10:wrap type="none"/>
              </v:rect>
            </w:pict>
          </mc:Fallback>
        </mc:AlternateContent>
      </w:r>
      <w:r>
        <mc:AlternateContent>
          <mc:Choice Requires="wps">
            <w:drawing>
              <wp:anchor behindDoc="0" distT="0" distB="0" distL="0" distR="0" simplePos="0" locked="0" layoutInCell="1" allowOverlap="1" relativeHeight="423">
                <wp:simplePos x="0" y="0"/>
                <wp:positionH relativeFrom="page">
                  <wp:posOffset>914400</wp:posOffset>
                </wp:positionH>
                <wp:positionV relativeFrom="line">
                  <wp:posOffset>635</wp:posOffset>
                </wp:positionV>
                <wp:extent cx="190500" cy="175260"/>
                <wp:effectExtent l="0" t="0" r="0" b="0"/>
                <wp:wrapNone/>
                <wp:docPr id="382" name="Frame42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1.6</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1.6</w:t>
                      </w:r>
                    </w:p>
                  </w:txbxContent>
                </v:textbox>
                <w10:wrap type="none"/>
              </v:rect>
            </w:pict>
          </mc:Fallback>
        </mc:AlternateContent>
      </w:r>
      <w:r>
        <mc:AlternateContent>
          <mc:Choice Requires="wps">
            <w:drawing>
              <wp:anchor behindDoc="0" distT="0" distB="0" distL="0" distR="0" simplePos="0" locked="0" layoutInCell="1" allowOverlap="1" relativeHeight="422">
                <wp:simplePos x="0" y="0"/>
                <wp:positionH relativeFrom="page">
                  <wp:posOffset>1371600</wp:posOffset>
                </wp:positionH>
                <wp:positionV relativeFrom="line">
                  <wp:posOffset>635</wp:posOffset>
                </wp:positionV>
                <wp:extent cx="3569970" cy="350520"/>
                <wp:effectExtent l="0" t="0" r="0" b="0"/>
                <wp:wrapNone/>
                <wp:docPr id="383" name="Frame419"/>
                <a:graphic xmlns:a="http://schemas.openxmlformats.org/drawingml/2006/main">
                  <a:graphicData uri="http://schemas.microsoft.com/office/word/2010/wordprocessingShape">
                    <wps:wsp>
                      <wps:cNvSpPr txBox="1"/>
                      <wps:spPr>
                        <a:xfrm>
                          <a:off x="0" y="0"/>
                          <a:ext cx="356997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Property Improvements shall be solely owned by Partner.”</w:t>
                            </w:r>
                          </w:p>
                        </w:txbxContent>
                      </wps:txbx>
                      <wps:bodyPr anchor="t" lIns="0" tIns="0" rIns="0" bIns="0">
                        <a:noAutofit/>
                      </wps:bodyPr>
                    </wps:wsp>
                  </a:graphicData>
                </a:graphic>
              </wp:anchor>
            </w:drawing>
          </mc:Choice>
          <mc:Fallback>
            <w:pict>
              <v:rect style="position:absolute;rotation:-0;width:281.1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Property Improvements shall be solely owned by Partner.”</w:t>
                      </w:r>
                    </w:p>
                  </w:txbxContent>
                </v:textbox>
                <w10:wrap type="none"/>
              </v:rect>
            </w:pict>
          </mc:Fallback>
        </mc:AlternateContent>
      </w:r>
      <w:r>
        <mc:AlternateContent>
          <mc:Choice Requires="wps">
            <w:drawing>
              <wp:anchor behindDoc="0" distT="0" distB="0" distL="0" distR="0" simplePos="0" locked="0" layoutInCell="1" allowOverlap="1" relativeHeight="421">
                <wp:simplePos x="0" y="0"/>
                <wp:positionH relativeFrom="page">
                  <wp:posOffset>6858000</wp:posOffset>
                </wp:positionH>
                <wp:positionV relativeFrom="line">
                  <wp:posOffset>635</wp:posOffset>
                </wp:positionV>
                <wp:extent cx="38100" cy="175260"/>
                <wp:effectExtent l="0" t="0" r="0" b="0"/>
                <wp:wrapNone/>
                <wp:docPr id="384" name="Frame41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0">
                <wp:simplePos x="0" y="0"/>
                <wp:positionH relativeFrom="page">
                  <wp:posOffset>1371600</wp:posOffset>
                </wp:positionH>
                <wp:positionV relativeFrom="line">
                  <wp:posOffset>635</wp:posOffset>
                </wp:positionV>
                <wp:extent cx="5486400" cy="175260"/>
                <wp:effectExtent l="0" t="0" r="0" b="0"/>
                <wp:wrapNone/>
                <wp:docPr id="385" name="Frame417"/>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Device Platform Intellectual Property, including any Partner Device Platform Intellectual</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Device Platform Intellectual Property, including any Partner Device Platform Intellectual</w:t>
                      </w:r>
                    </w:p>
                  </w:txbxContent>
                </v:textbox>
                <w10:wrap type="none"/>
              </v:rect>
            </w:pict>
          </mc:Fallback>
        </mc:AlternateContent>
      </w:r>
      <w:r>
        <mc:AlternateContent>
          <mc:Choice Requires="wps">
            <w:drawing>
              <wp:anchor behindDoc="0" distT="0" distB="0" distL="0" distR="0" simplePos="0" locked="0" layoutInCell="1" allowOverlap="1" relativeHeight="419">
                <wp:simplePos x="0" y="0"/>
                <wp:positionH relativeFrom="page">
                  <wp:posOffset>6856730</wp:posOffset>
                </wp:positionH>
                <wp:positionV relativeFrom="line">
                  <wp:posOffset>635</wp:posOffset>
                </wp:positionV>
                <wp:extent cx="38100" cy="175260"/>
                <wp:effectExtent l="0" t="0" r="0" b="0"/>
                <wp:wrapNone/>
                <wp:docPr id="386" name="Frame41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8">
                <wp:simplePos x="0" y="0"/>
                <wp:positionH relativeFrom="page">
                  <wp:posOffset>1371600</wp:posOffset>
                </wp:positionH>
                <wp:positionV relativeFrom="line">
                  <wp:posOffset>635</wp:posOffset>
                </wp:positionV>
                <wp:extent cx="5485130" cy="175260"/>
                <wp:effectExtent l="0" t="0" r="0" b="0"/>
                <wp:wrapNone/>
                <wp:docPr id="387" name="Frame41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Improvements shall be solely owned by Amgen, and (ii) the Partner</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Improvements shall be solely owned by Amgen, and (ii) the Partner</w:t>
                      </w:r>
                    </w:p>
                  </w:txbxContent>
                </v:textbox>
                <w10:wrap type="none"/>
              </v:rect>
            </w:pict>
          </mc:Fallback>
        </mc:AlternateContent>
      </w:r>
      <w:r>
        <mc:AlternateContent>
          <mc:Choice Requires="wps">
            <w:drawing>
              <wp:anchor behindDoc="0" distT="0" distB="0" distL="0" distR="0" simplePos="0" locked="0" layoutInCell="1" allowOverlap="1" relativeHeight="417">
                <wp:simplePos x="0" y="0"/>
                <wp:positionH relativeFrom="page">
                  <wp:posOffset>6857365</wp:posOffset>
                </wp:positionH>
                <wp:positionV relativeFrom="line">
                  <wp:posOffset>635</wp:posOffset>
                </wp:positionV>
                <wp:extent cx="38100" cy="175260"/>
                <wp:effectExtent l="0" t="0" r="0" b="0"/>
                <wp:wrapNone/>
                <wp:docPr id="388" name="Frame41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6">
                <wp:simplePos x="0" y="0"/>
                <wp:positionH relativeFrom="page">
                  <wp:posOffset>1371600</wp:posOffset>
                </wp:positionH>
                <wp:positionV relativeFrom="line">
                  <wp:posOffset>635</wp:posOffset>
                </wp:positionV>
                <wp:extent cx="5485765" cy="175260"/>
                <wp:effectExtent l="0" t="0" r="0" b="0"/>
                <wp:wrapNone/>
                <wp:docPr id="389" name="Frame41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Amgen Device Platform Intellectual Property, including any Amgen Device Platform</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Amgen Device Platform Intellectual Property, including any Amgen Device Platform</w:t>
                      </w:r>
                    </w:p>
                  </w:txbxContent>
                </v:textbox>
                <w10:wrap type="none"/>
              </v:rect>
            </w:pict>
          </mc:Fallback>
        </mc:AlternateContent>
      </w:r>
      <w:r>
        <mc:AlternateContent>
          <mc:Choice Requires="wps">
            <w:drawing>
              <wp:anchor behindDoc="0" distT="0" distB="0" distL="0" distR="0" simplePos="0" locked="0" layoutInCell="1" allowOverlap="1" relativeHeight="453">
                <wp:simplePos x="0" y="0"/>
                <wp:positionH relativeFrom="page">
                  <wp:posOffset>1371600</wp:posOffset>
                </wp:positionH>
                <wp:positionV relativeFrom="line">
                  <wp:posOffset>635</wp:posOffset>
                </wp:positionV>
                <wp:extent cx="5485765" cy="175260"/>
                <wp:effectExtent l="0" t="0" r="0" b="0"/>
                <wp:wrapNone/>
                <wp:docPr id="390" name="Frame45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Parties hereby acknowledge that prior to any technology transfer and/or disclosure of</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Parties hereby acknowledge that prior to any technology transfer and/or disclosure of</w:t>
                      </w:r>
                    </w:p>
                  </w:txbxContent>
                </v:textbox>
                <w10:wrap type="none"/>
              </v:rect>
            </w:pict>
          </mc:Fallback>
        </mc:AlternateContent>
      </w:r>
      <w:r>
        <mc:AlternateContent>
          <mc:Choice Requires="wps">
            <w:drawing>
              <wp:anchor behindDoc="0" distT="0" distB="0" distL="0" distR="0" simplePos="0" locked="0" layoutInCell="1" allowOverlap="1" relativeHeight="465">
                <wp:simplePos x="0" y="0"/>
                <wp:positionH relativeFrom="page">
                  <wp:posOffset>3710940</wp:posOffset>
                </wp:positionH>
                <wp:positionV relativeFrom="line">
                  <wp:posOffset>635</wp:posOffset>
                </wp:positionV>
                <wp:extent cx="156210" cy="350520"/>
                <wp:effectExtent l="0" t="0" r="0" b="0"/>
                <wp:wrapNone/>
                <wp:docPr id="391" name="Frame462"/>
                <a:graphic xmlns:a="http://schemas.openxmlformats.org/drawingml/2006/main">
                  <a:graphicData uri="http://schemas.microsoft.com/office/word/2010/wordprocessingShape">
                    <wps:wsp>
                      <wps:cNvSpPr txBox="1"/>
                      <wps:spPr>
                        <a:xfrm>
                          <a:off x="0" y="0"/>
                          <a:ext cx="156210" cy="35052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12.3pt;height:27.6pt;mso-wrap-distance-left:0pt;mso-wrap-distance-right:0pt;mso-wrap-distance-top:0pt;mso-wrap-distance-bottom:0pt;margin-top:0pt;mso-position-vertical:top;mso-position-vertical-relative:text;margin-left:292.2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464">
                <wp:simplePos x="0" y="0"/>
                <wp:positionH relativeFrom="page">
                  <wp:posOffset>1371600</wp:posOffset>
                </wp:positionH>
                <wp:positionV relativeFrom="line">
                  <wp:posOffset>635</wp:posOffset>
                </wp:positionV>
                <wp:extent cx="2339340" cy="350520"/>
                <wp:effectExtent l="0" t="0" r="0" b="0"/>
                <wp:wrapNone/>
                <wp:docPr id="392" name="Frame461"/>
                <a:graphic xmlns:a="http://schemas.openxmlformats.org/drawingml/2006/main">
                  <a:graphicData uri="http://schemas.microsoft.com/office/word/2010/wordprocessingShape">
                    <wps:wsp>
                      <wps:cNvSpPr txBox="1"/>
                      <wps:spPr>
                        <a:xfrm>
                          <a:off x="0" y="0"/>
                          <a:ext cx="233934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Technology Clean Team Agreement</w:t>
                            </w:r>
                          </w:p>
                        </w:txbxContent>
                      </wps:txbx>
                      <wps:bodyPr anchor="t" lIns="0" tIns="0" rIns="0" bIns="0">
                        <a:noAutofit/>
                      </wps:bodyPr>
                    </wps:wsp>
                  </a:graphicData>
                </a:graphic>
              </wp:anchor>
            </w:drawing>
          </mc:Choice>
          <mc:Fallback>
            <w:pict>
              <v:rect style="position:absolute;rotation:-0;width:184.2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Technology Clean Team Agreement</w:t>
                      </w:r>
                    </w:p>
                  </w:txbxContent>
                </v:textbox>
                <w10:wrap type="none"/>
              </v:rect>
            </w:pict>
          </mc:Fallback>
        </mc:AlternateContent>
      </w:r>
      <w:r>
        <mc:AlternateContent>
          <mc:Choice Requires="wps">
            <w:drawing>
              <wp:anchor behindDoc="0" distT="0" distB="0" distL="0" distR="0" simplePos="0" locked="0" layoutInCell="1" allowOverlap="1" relativeHeight="463">
                <wp:simplePos x="0" y="0"/>
                <wp:positionH relativeFrom="page">
                  <wp:posOffset>6857365</wp:posOffset>
                </wp:positionH>
                <wp:positionV relativeFrom="line">
                  <wp:posOffset>635</wp:posOffset>
                </wp:positionV>
                <wp:extent cx="38100" cy="175260"/>
                <wp:effectExtent l="0" t="0" r="0" b="0"/>
                <wp:wrapNone/>
                <wp:docPr id="393" name="Frame46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2">
                <wp:simplePos x="0" y="0"/>
                <wp:positionH relativeFrom="page">
                  <wp:posOffset>5733415</wp:posOffset>
                </wp:positionH>
                <wp:positionV relativeFrom="line">
                  <wp:posOffset>635</wp:posOffset>
                </wp:positionV>
                <wp:extent cx="1123315" cy="175260"/>
                <wp:effectExtent l="0" t="0" r="0" b="0"/>
                <wp:wrapNone/>
                <wp:docPr id="394" name="Frame459"/>
                <a:graphic xmlns:a="http://schemas.openxmlformats.org/drawingml/2006/main">
                  <a:graphicData uri="http://schemas.microsoft.com/office/word/2010/wordprocessingShape">
                    <wps:wsp>
                      <wps:cNvSpPr txBox="1"/>
                      <wps:spPr>
                        <a:xfrm>
                          <a:off x="0" y="0"/>
                          <a:ext cx="112331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Device Platform</w:t>
                            </w:r>
                          </w:p>
                        </w:txbxContent>
                      </wps:txbx>
                      <wps:bodyPr anchor="t" lIns="0" tIns="0" rIns="0" bIns="0">
                        <a:noAutofit/>
                      </wps:bodyPr>
                    </wps:wsp>
                  </a:graphicData>
                </a:graphic>
              </wp:anchor>
            </w:drawing>
          </mc:Choice>
          <mc:Fallback>
            <w:pict>
              <v:rect style="position:absolute;rotation:-0;width:88.45pt;height:13.8pt;mso-wrap-distance-left:0pt;mso-wrap-distance-right:0pt;mso-wrap-distance-top:0pt;mso-wrap-distance-bottom:0pt;margin-top:0pt;mso-position-vertical:top;mso-position-vertical-relative:text;margin-left:451.4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Device Platform</w:t>
                      </w:r>
                    </w:p>
                  </w:txbxContent>
                </v:textbox>
                <w10:wrap type="none"/>
              </v:rect>
            </w:pict>
          </mc:Fallback>
        </mc:AlternateContent>
      </w:r>
      <w:r>
        <mc:AlternateContent>
          <mc:Choice Requires="wps">
            <w:drawing>
              <wp:anchor behindDoc="0" distT="0" distB="0" distL="0" distR="0" simplePos="0" locked="0" layoutInCell="1" allowOverlap="1" relativeHeight="461">
                <wp:simplePos x="0" y="0"/>
                <wp:positionH relativeFrom="page">
                  <wp:posOffset>1371600</wp:posOffset>
                </wp:positionH>
                <wp:positionV relativeFrom="line">
                  <wp:posOffset>635</wp:posOffset>
                </wp:positionV>
                <wp:extent cx="4361815" cy="175260"/>
                <wp:effectExtent l="0" t="0" r="0" b="0"/>
                <wp:wrapNone/>
                <wp:docPr id="395" name="Frame458"/>
                <a:graphic xmlns:a="http://schemas.openxmlformats.org/drawingml/2006/main">
                  <a:graphicData uri="http://schemas.microsoft.com/office/word/2010/wordprocessingShape">
                    <wps:wsp>
                      <wps:cNvSpPr txBox="1"/>
                      <wps:spPr>
                        <a:xfrm>
                          <a:off x="0" y="0"/>
                          <a:ext cx="436181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with customary industry practice for similar arrangements (a “</w:t>
                            </w:r>
                          </w:p>
                        </w:txbxContent>
                      </wps:txbx>
                      <wps:bodyPr anchor="t" lIns="0" tIns="0" rIns="0" bIns="0">
                        <a:noAutofit/>
                      </wps:bodyPr>
                    </wps:wsp>
                  </a:graphicData>
                </a:graphic>
              </wp:anchor>
            </w:drawing>
          </mc:Choice>
          <mc:Fallback>
            <w:pict>
              <v:rect style="position:absolute;rotation:-0;width:343.4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with customary industry practice for similar arrangements (a “</w:t>
                      </w:r>
                    </w:p>
                  </w:txbxContent>
                </v:textbox>
                <w10:wrap type="none"/>
              </v:rect>
            </w:pict>
          </mc:Fallback>
        </mc:AlternateContent>
      </w:r>
      <w:r>
        <mc:AlternateContent>
          <mc:Choice Requires="wps">
            <w:drawing>
              <wp:anchor behindDoc="0" distT="0" distB="0" distL="0" distR="0" simplePos="0" locked="0" layoutInCell="1" allowOverlap="1" relativeHeight="460">
                <wp:simplePos x="0" y="0"/>
                <wp:positionH relativeFrom="page">
                  <wp:posOffset>6856730</wp:posOffset>
                </wp:positionH>
                <wp:positionV relativeFrom="line">
                  <wp:posOffset>635</wp:posOffset>
                </wp:positionV>
                <wp:extent cx="38100" cy="175260"/>
                <wp:effectExtent l="0" t="0" r="0" b="0"/>
                <wp:wrapNone/>
                <wp:docPr id="396" name="Frame4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9">
                <wp:simplePos x="0" y="0"/>
                <wp:positionH relativeFrom="page">
                  <wp:posOffset>1371600</wp:posOffset>
                </wp:positionH>
                <wp:positionV relativeFrom="line">
                  <wp:posOffset>635</wp:posOffset>
                </wp:positionV>
                <wp:extent cx="5485130" cy="175260"/>
                <wp:effectExtent l="0" t="0" r="0" b="0"/>
                <wp:wrapNone/>
                <wp:docPr id="397" name="Frame45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negotiate and execute a clean team agreement on a mutually agreed upon form and in line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negotiate and execute a clean team agreement on a mutually agreed upon form and in line</w:t>
                      </w:r>
                    </w:p>
                  </w:txbxContent>
                </v:textbox>
                <w10:wrap type="none"/>
              </v:rect>
            </w:pict>
          </mc:Fallback>
        </mc:AlternateContent>
      </w:r>
      <w:r>
        <mc:AlternateContent>
          <mc:Choice Requires="wps">
            <w:drawing>
              <wp:anchor behindDoc="0" distT="0" distB="0" distL="0" distR="0" simplePos="0" locked="0" layoutInCell="1" allowOverlap="1" relativeHeight="458">
                <wp:simplePos x="0" y="0"/>
                <wp:positionH relativeFrom="page">
                  <wp:posOffset>6857365</wp:posOffset>
                </wp:positionH>
                <wp:positionV relativeFrom="line">
                  <wp:posOffset>635</wp:posOffset>
                </wp:positionV>
                <wp:extent cx="38100" cy="175260"/>
                <wp:effectExtent l="0" t="0" r="0" b="0"/>
                <wp:wrapNone/>
                <wp:docPr id="398" name="Frame45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7">
                <wp:simplePos x="0" y="0"/>
                <wp:positionH relativeFrom="page">
                  <wp:posOffset>1371600</wp:posOffset>
                </wp:positionH>
                <wp:positionV relativeFrom="line">
                  <wp:posOffset>635</wp:posOffset>
                </wp:positionV>
                <wp:extent cx="5485765" cy="175260"/>
                <wp:effectExtent l="0" t="0" r="0" b="0"/>
                <wp:wrapNone/>
                <wp:docPr id="399" name="Frame45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to the other Party, they will use Commercially Reasonable Efforts to</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to the other Party, they will use Commercially Reasonable Efforts to</w:t>
                      </w:r>
                    </w:p>
                  </w:txbxContent>
                </v:textbox>
                <w10:wrap type="none"/>
              </v:rect>
            </w:pict>
          </mc:Fallback>
        </mc:AlternateContent>
      </w:r>
      <w:r>
        <mc:AlternateContent>
          <mc:Choice Requires="wps">
            <w:drawing>
              <wp:anchor behindDoc="0" distT="0" distB="0" distL="0" distR="0" simplePos="0" locked="0" layoutInCell="1" allowOverlap="1" relativeHeight="456">
                <wp:simplePos x="0" y="0"/>
                <wp:positionH relativeFrom="page">
                  <wp:posOffset>6857365</wp:posOffset>
                </wp:positionH>
                <wp:positionV relativeFrom="line">
                  <wp:posOffset>635</wp:posOffset>
                </wp:positionV>
                <wp:extent cx="38100" cy="175260"/>
                <wp:effectExtent l="0" t="0" r="0" b="0"/>
                <wp:wrapNone/>
                <wp:docPr id="400" name="Frame45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5">
                <wp:simplePos x="0" y="0"/>
                <wp:positionH relativeFrom="page">
                  <wp:posOffset>1371600</wp:posOffset>
                </wp:positionH>
                <wp:positionV relativeFrom="line">
                  <wp:posOffset>635</wp:posOffset>
                </wp:positionV>
                <wp:extent cx="5485765" cy="175260"/>
                <wp:effectExtent l="0" t="0" r="0" b="0"/>
                <wp:wrapNone/>
                <wp:docPr id="401" name="Frame45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confidential Amgen Device Platform Intellectual Property or Partner Device Platform</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confidential Amgen Device Platform Intellectual Property or Partner Device Platform</w:t>
                      </w:r>
                    </w:p>
                  </w:txbxContent>
                </v:textbox>
                <w10:wrap type="none"/>
              </v:rect>
            </w:pict>
          </mc:Fallback>
        </mc:AlternateContent>
      </w:r>
      <w:r>
        <mc:AlternateContent>
          <mc:Choice Requires="wps">
            <w:drawing>
              <wp:anchor behindDoc="0" distT="0" distB="0" distL="0" distR="0" simplePos="0" locked="0" layoutInCell="1" allowOverlap="1" relativeHeight="454">
                <wp:simplePos x="0" y="0"/>
                <wp:positionH relativeFrom="page">
                  <wp:posOffset>6857365</wp:posOffset>
                </wp:positionH>
                <wp:positionV relativeFrom="line">
                  <wp:posOffset>635</wp:posOffset>
                </wp:positionV>
                <wp:extent cx="38100" cy="175260"/>
                <wp:effectExtent l="0" t="0" r="0" b="0"/>
                <wp:wrapNone/>
                <wp:docPr id="402" name="Frame45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5">
                <wp:simplePos x="0" y="0"/>
                <wp:positionH relativeFrom="page">
                  <wp:posOffset>6858000</wp:posOffset>
                </wp:positionH>
                <wp:positionV relativeFrom="line">
                  <wp:posOffset>635</wp:posOffset>
                </wp:positionV>
                <wp:extent cx="38100" cy="175260"/>
                <wp:effectExtent l="0" t="0" r="0" b="0"/>
                <wp:wrapNone/>
                <wp:docPr id="403" name="Frame41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2">
                <wp:simplePos x="0" y="0"/>
                <wp:positionH relativeFrom="page">
                  <wp:posOffset>914400</wp:posOffset>
                </wp:positionH>
                <wp:positionV relativeFrom="line">
                  <wp:posOffset>635</wp:posOffset>
                </wp:positionV>
                <wp:extent cx="304800" cy="175260"/>
                <wp:effectExtent l="0" t="0" r="0" b="0"/>
                <wp:wrapNone/>
                <wp:docPr id="404" name="Frame44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1.7.1</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1.7.1</w:t>
                      </w:r>
                    </w:p>
                  </w:txbxContent>
                </v:textbox>
                <w10:wrap type="none"/>
              </v:rect>
            </w:pict>
          </mc:Fallback>
        </mc:AlternateContent>
      </w:r>
      <w:r>
        <mc:AlternateContent>
          <mc:Choice Requires="wps">
            <w:drawing>
              <wp:anchor behindDoc="0" distT="0" distB="0" distL="0" distR="0" simplePos="0" locked="0" layoutInCell="1" allowOverlap="1" relativeHeight="451">
                <wp:simplePos x="0" y="0"/>
                <wp:positionH relativeFrom="page">
                  <wp:posOffset>3858260</wp:posOffset>
                </wp:positionH>
                <wp:positionV relativeFrom="line">
                  <wp:posOffset>635</wp:posOffset>
                </wp:positionV>
                <wp:extent cx="76200" cy="175260"/>
                <wp:effectExtent l="0" t="0" r="0" b="0"/>
                <wp:wrapNone/>
                <wp:docPr id="405" name="Frame448"/>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303.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450">
                <wp:simplePos x="0" y="0"/>
                <wp:positionH relativeFrom="page">
                  <wp:posOffset>3820160</wp:posOffset>
                </wp:positionH>
                <wp:positionV relativeFrom="line">
                  <wp:posOffset>635</wp:posOffset>
                </wp:positionV>
                <wp:extent cx="38100" cy="175260"/>
                <wp:effectExtent l="0" t="0" r="0" b="0"/>
                <wp:wrapNone/>
                <wp:docPr id="406" name="Frame44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30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449">
                <wp:simplePos x="0" y="0"/>
                <wp:positionH relativeFrom="page">
                  <wp:posOffset>1371600</wp:posOffset>
                </wp:positionH>
                <wp:positionV relativeFrom="line">
                  <wp:posOffset>635</wp:posOffset>
                </wp:positionV>
                <wp:extent cx="2448560" cy="350520"/>
                <wp:effectExtent l="0" t="0" r="0" b="0"/>
                <wp:wrapNone/>
                <wp:docPr id="407" name="Frame446"/>
                <a:graphic xmlns:a="http://schemas.openxmlformats.org/drawingml/2006/main">
                  <a:graphicData uri="http://schemas.microsoft.com/office/word/2010/wordprocessingShape">
                    <wps:wsp>
                      <wps:cNvSpPr txBox="1"/>
                      <wps:spPr>
                        <a:xfrm>
                          <a:off x="0" y="0"/>
                          <a:ext cx="244856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Device Platform Intellectual Property</w:t>
                            </w:r>
                          </w:p>
                        </w:txbxContent>
                      </wps:txbx>
                      <wps:bodyPr anchor="t" lIns="0" tIns="0" rIns="0" bIns="0">
                        <a:noAutofit/>
                      </wps:bodyPr>
                    </wps:wsp>
                  </a:graphicData>
                </a:graphic>
              </wp:anchor>
            </w:drawing>
          </mc:Choice>
          <mc:Fallback>
            <w:pict>
              <v:rect style="position:absolute;rotation:-0;width:192.8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448">
                <wp:simplePos x="0" y="0"/>
                <wp:positionH relativeFrom="page">
                  <wp:posOffset>914400</wp:posOffset>
                </wp:positionH>
                <wp:positionV relativeFrom="line">
                  <wp:posOffset>635</wp:posOffset>
                </wp:positionV>
                <wp:extent cx="190500" cy="175260"/>
                <wp:effectExtent l="0" t="0" r="0" b="0"/>
                <wp:wrapNone/>
                <wp:docPr id="408" name="Frame44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w:t>
                      </w:r>
                    </w:p>
                  </w:txbxContent>
                </v:textbox>
                <w10:wrap type="none"/>
              </v:rect>
            </w:pict>
          </mc:Fallback>
        </mc:AlternateContent>
      </w:r>
      <w:r>
        <mc:AlternateContent>
          <mc:Choice Requires="wps">
            <w:drawing>
              <wp:anchor behindDoc="0" distT="0" distB="0" distL="0" distR="0" simplePos="0" locked="0" layoutInCell="1" allowOverlap="1" relativeHeight="447">
                <wp:simplePos x="0" y="0"/>
                <wp:positionH relativeFrom="page">
                  <wp:posOffset>3536950</wp:posOffset>
                </wp:positionH>
                <wp:positionV relativeFrom="line">
                  <wp:posOffset>635</wp:posOffset>
                </wp:positionV>
                <wp:extent cx="38100" cy="175260"/>
                <wp:effectExtent l="0" t="0" r="0" b="0"/>
                <wp:wrapNone/>
                <wp:docPr id="409" name="Frame44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6">
                <wp:simplePos x="0" y="0"/>
                <wp:positionH relativeFrom="page">
                  <wp:posOffset>1371600</wp:posOffset>
                </wp:positionH>
                <wp:positionV relativeFrom="line">
                  <wp:posOffset>635</wp:posOffset>
                </wp:positionV>
                <wp:extent cx="2165350" cy="350520"/>
                <wp:effectExtent l="0" t="0" r="0" b="0"/>
                <wp:wrapNone/>
                <wp:docPr id="410" name="Frame443"/>
                <a:graphic xmlns:a="http://schemas.openxmlformats.org/drawingml/2006/main">
                  <a:graphicData uri="http://schemas.microsoft.com/office/word/2010/wordprocessingShape">
                    <wps:wsp>
                      <wps:cNvSpPr txBox="1"/>
                      <wps:spPr>
                        <a:xfrm>
                          <a:off x="0" y="0"/>
                          <a:ext cx="216535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Lead for AMG883 shall be Partner.</w:t>
                            </w:r>
                          </w:p>
                        </w:txbxContent>
                      </wps:txbx>
                      <wps:bodyPr anchor="t" lIns="0" tIns="0" rIns="0" bIns="0">
                        <a:noAutofit/>
                      </wps:bodyPr>
                    </wps:wsp>
                  </a:graphicData>
                </a:graphic>
              </wp:anchor>
            </w:drawing>
          </mc:Choice>
          <mc:Fallback>
            <w:pict>
              <v:rect style="position:absolute;rotation:-0;width:170.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Lead for AMG883 shall be Partner.</w:t>
                      </w:r>
                    </w:p>
                  </w:txbxContent>
                </v:textbox>
                <w10:wrap type="none"/>
              </v:rect>
            </w:pict>
          </mc:Fallback>
        </mc:AlternateContent>
      </w:r>
      <w:r>
        <mc:AlternateContent>
          <mc:Choice Requires="wps">
            <w:drawing>
              <wp:anchor behindDoc="0" distT="0" distB="0" distL="0" distR="0" simplePos="0" locked="0" layoutInCell="1" allowOverlap="1" relativeHeight="445">
                <wp:simplePos x="0" y="0"/>
                <wp:positionH relativeFrom="page">
                  <wp:posOffset>6856730</wp:posOffset>
                </wp:positionH>
                <wp:positionV relativeFrom="line">
                  <wp:posOffset>635</wp:posOffset>
                </wp:positionV>
                <wp:extent cx="38100" cy="175260"/>
                <wp:effectExtent l="0" t="0" r="0" b="0"/>
                <wp:wrapNone/>
                <wp:docPr id="411" name="Frame44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4">
                <wp:simplePos x="0" y="0"/>
                <wp:positionH relativeFrom="page">
                  <wp:posOffset>5332730</wp:posOffset>
                </wp:positionH>
                <wp:positionV relativeFrom="line">
                  <wp:posOffset>635</wp:posOffset>
                </wp:positionV>
                <wp:extent cx="1524000" cy="175260"/>
                <wp:effectExtent l="0" t="0" r="0" b="0"/>
                <wp:wrapNone/>
                <wp:docPr id="412" name="Frame441"/>
                <a:graphic xmlns:a="http://schemas.openxmlformats.org/drawingml/2006/main">
                  <a:graphicData uri="http://schemas.microsoft.com/office/word/2010/wordprocessingShape">
                    <wps:wsp>
                      <wps:cNvSpPr txBox="1"/>
                      <wps:spPr>
                        <a:xfrm>
                          <a:off x="0" y="0"/>
                          <a:ext cx="1524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(e) the Commercial</w:t>
                            </w:r>
                          </w:p>
                        </w:txbxContent>
                      </wps:txbx>
                      <wps:bodyPr anchor="t" lIns="0" tIns="0" rIns="0" bIns="0">
                        <a:noAutofit/>
                      </wps:bodyPr>
                    </wps:wsp>
                  </a:graphicData>
                </a:graphic>
              </wp:anchor>
            </w:drawing>
          </mc:Choice>
          <mc:Fallback>
            <w:pict>
              <v:rect style="position:absolute;rotation:-0;width:120pt;height:13.8pt;mso-wrap-distance-left:0pt;mso-wrap-distance-right:0pt;mso-wrap-distance-top:0pt;mso-wrap-distance-bottom:0pt;margin-top:0pt;mso-position-vertical:top;mso-position-vertical-relative:text;margin-left:419.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(e) the Commercial</w:t>
                      </w:r>
                    </w:p>
                  </w:txbxContent>
                </v:textbox>
                <w10:wrap type="none"/>
              </v:rect>
            </w:pict>
          </mc:Fallback>
        </mc:AlternateContent>
      </w:r>
      <w:r>
        <mc:AlternateContent>
          <mc:Choice Requires="wps">
            <w:drawing>
              <wp:anchor behindDoc="0" distT="0" distB="0" distL="0" distR="0" simplePos="0" locked="0" layoutInCell="1" allowOverlap="1" relativeHeight="443">
                <wp:simplePos x="0" y="0"/>
                <wp:positionH relativeFrom="page">
                  <wp:posOffset>4572635</wp:posOffset>
                </wp:positionH>
                <wp:positionV relativeFrom="line">
                  <wp:posOffset>635</wp:posOffset>
                </wp:positionV>
                <wp:extent cx="760095" cy="175260"/>
                <wp:effectExtent l="0" t="0" r="0" b="0"/>
                <wp:wrapNone/>
                <wp:docPr id="413" name="Frame440"/>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D</w:t>
                            </w:r>
                          </w:p>
                        </w:txbxContent>
                      </wps:txbx>
                      <wps:bodyPr anchor="t" lIns="0" tIns="0" rIns="0" bIns="0">
                        <a:noAutofit/>
                      </wps:bodyPr>
                    </wps:wsp>
                  </a:graphicData>
                </a:graphic>
              </wp:anchor>
            </w:drawing>
          </mc:Choice>
          <mc:Fallback>
            <w:pict>
              <v:rect style="position:absolute;rotation:-0;width:59.85pt;height:13.8pt;mso-wrap-distance-left:0pt;mso-wrap-distance-right:0pt;mso-wrap-distance-top:0pt;mso-wrap-distance-bottom:0pt;margin-top:0pt;mso-position-vertical:top;mso-position-vertical-relative:text;margin-left:360.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Appendix D</w:t>
                      </w:r>
                    </w:p>
                  </w:txbxContent>
                </v:textbox>
                <w10:wrap type="none"/>
              </v:rect>
            </w:pict>
          </mc:Fallback>
        </mc:AlternateContent>
      </w:r>
      <w:r>
        <mc:AlternateContent>
          <mc:Choice Requires="wps">
            <w:drawing>
              <wp:anchor behindDoc="0" distT="0" distB="0" distL="0" distR="0" simplePos="0" locked="0" layoutInCell="1" allowOverlap="1" relativeHeight="442">
                <wp:simplePos x="0" y="0"/>
                <wp:positionH relativeFrom="page">
                  <wp:posOffset>1371600</wp:posOffset>
                </wp:positionH>
                <wp:positionV relativeFrom="line">
                  <wp:posOffset>635</wp:posOffset>
                </wp:positionV>
                <wp:extent cx="3201035" cy="175260"/>
                <wp:effectExtent l="0" t="0" r="0" b="0"/>
                <wp:wrapNone/>
                <wp:docPr id="414" name="Frame439"/>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responsibility transferring to Partner as set forth in </w:t>
                            </w:r>
                          </w:p>
                        </w:txbxContent>
                      </wps:txbx>
                      <wps:bodyPr anchor="t" lIns="0" tIns="0" rIns="0" bIns="0">
                        <a:noAutofit/>
                      </wps:bodyPr>
                    </wps:wsp>
                  </a:graphicData>
                </a:graphic>
              </wp:anchor>
            </w:drawing>
          </mc:Choice>
          <mc:Fallback>
            <w:pict>
              <v:rect style="position:absolute;rotation:-0;width:252.0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responsibility transferring to Partner as set forth in </w:t>
                      </w:r>
                    </w:p>
                  </w:txbxContent>
                </v:textbox>
                <w10:wrap type="none"/>
              </v:rect>
            </w:pict>
          </mc:Fallback>
        </mc:AlternateContent>
      </w:r>
      <w:r>
        <mc:AlternateContent>
          <mc:Choice Requires="wps">
            <w:drawing>
              <wp:anchor behindDoc="0" distT="0" distB="0" distL="0" distR="0" simplePos="0" locked="0" layoutInCell="1" allowOverlap="1" relativeHeight="377">
                <wp:simplePos x="0" y="0"/>
                <wp:positionH relativeFrom="page">
                  <wp:posOffset>6856730</wp:posOffset>
                </wp:positionH>
                <wp:positionV relativeFrom="line">
                  <wp:posOffset>635</wp:posOffset>
                </wp:positionV>
                <wp:extent cx="38100" cy="175260"/>
                <wp:effectExtent l="0" t="0" r="0" b="0"/>
                <wp:wrapNone/>
                <wp:docPr id="415" name="Frame37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9">
                <wp:simplePos x="0" y="0"/>
                <wp:positionH relativeFrom="page">
                  <wp:posOffset>914400</wp:posOffset>
                </wp:positionH>
                <wp:positionV relativeFrom="line">
                  <wp:posOffset>635</wp:posOffset>
                </wp:positionV>
                <wp:extent cx="190500" cy="175260"/>
                <wp:effectExtent l="0" t="0" r="0" b="0"/>
                <wp:wrapNone/>
                <wp:docPr id="416" name="Frame38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1.4</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1.4</w:t>
                      </w:r>
                    </w:p>
                  </w:txbxContent>
                </v:textbox>
                <w10:wrap type="none"/>
              </v:rect>
            </w:pict>
          </mc:Fallback>
        </mc:AlternateContent>
      </w:r>
      <w:r>
        <mc:AlternateContent>
          <mc:Choice Requires="wps">
            <w:drawing>
              <wp:anchor behindDoc="0" distT="0" distB="0" distL="0" distR="0" simplePos="0" locked="0" layoutInCell="1" allowOverlap="1" relativeHeight="388">
                <wp:simplePos x="0" y="0"/>
                <wp:positionH relativeFrom="page">
                  <wp:posOffset>3820160</wp:posOffset>
                </wp:positionH>
                <wp:positionV relativeFrom="line">
                  <wp:posOffset>635</wp:posOffset>
                </wp:positionV>
                <wp:extent cx="38100" cy="175260"/>
                <wp:effectExtent l="0" t="0" r="0" b="0"/>
                <wp:wrapNone/>
                <wp:docPr id="417" name="Frame38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30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87">
                <wp:simplePos x="0" y="0"/>
                <wp:positionH relativeFrom="page">
                  <wp:posOffset>1371600</wp:posOffset>
                </wp:positionH>
                <wp:positionV relativeFrom="line">
                  <wp:posOffset>635</wp:posOffset>
                </wp:positionV>
                <wp:extent cx="2448560" cy="350520"/>
                <wp:effectExtent l="0" t="0" r="0" b="0"/>
                <wp:wrapNone/>
                <wp:docPr id="418" name="Frame384"/>
                <a:graphic xmlns:a="http://schemas.openxmlformats.org/drawingml/2006/main">
                  <a:graphicData uri="http://schemas.microsoft.com/office/word/2010/wordprocessingShape">
                    <wps:wsp>
                      <wps:cNvSpPr txBox="1"/>
                      <wps:spPr>
                        <a:xfrm>
                          <a:off x="0" y="0"/>
                          <a:ext cx="244856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Device Platform Intellectual Property</w:t>
                            </w:r>
                          </w:p>
                        </w:txbxContent>
                      </wps:txbx>
                      <wps:bodyPr anchor="t" lIns="0" tIns="0" rIns="0" bIns="0">
                        <a:noAutofit/>
                      </wps:bodyPr>
                    </wps:wsp>
                  </a:graphicData>
                </a:graphic>
              </wp:anchor>
            </w:drawing>
          </mc:Choice>
          <mc:Fallback>
            <w:pict>
              <v:rect style="position:absolute;rotation:-0;width:192.8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386">
                <wp:simplePos x="0" y="0"/>
                <wp:positionH relativeFrom="page">
                  <wp:posOffset>6858000</wp:posOffset>
                </wp:positionH>
                <wp:positionV relativeFrom="line">
                  <wp:posOffset>635</wp:posOffset>
                </wp:positionV>
                <wp:extent cx="38100" cy="175260"/>
                <wp:effectExtent l="0" t="0" r="0" b="0"/>
                <wp:wrapNone/>
                <wp:docPr id="419" name="Frame38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5">
                <wp:simplePos x="0" y="0"/>
                <wp:positionH relativeFrom="page">
                  <wp:posOffset>1371600</wp:posOffset>
                </wp:positionH>
                <wp:positionV relativeFrom="line">
                  <wp:posOffset>635</wp:posOffset>
                </wp:positionV>
                <wp:extent cx="5486400" cy="175260"/>
                <wp:effectExtent l="0" t="0" r="0" b="0"/>
                <wp:wrapNone/>
                <wp:docPr id="420" name="Frame38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specifically excludes Amgen Device Platform Intellectual Property and Partner</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specifically excludes Amgen Device Platform Intellectual Property and Partner</w:t>
                      </w:r>
                    </w:p>
                  </w:txbxContent>
                </v:textbox>
                <w10:wrap type="none"/>
              </v:rect>
            </w:pict>
          </mc:Fallback>
        </mc:AlternateContent>
      </w:r>
      <w:r>
        <mc:AlternateContent>
          <mc:Choice Requires="wps">
            <w:drawing>
              <wp:anchor behindDoc="0" distT="0" distB="0" distL="0" distR="0" simplePos="0" locked="0" layoutInCell="1" allowOverlap="1" relativeHeight="384">
                <wp:simplePos x="0" y="0"/>
                <wp:positionH relativeFrom="page">
                  <wp:posOffset>6857365</wp:posOffset>
                </wp:positionH>
                <wp:positionV relativeFrom="line">
                  <wp:posOffset>635</wp:posOffset>
                </wp:positionV>
                <wp:extent cx="38100" cy="175260"/>
                <wp:effectExtent l="0" t="0" r="0" b="0"/>
                <wp:wrapNone/>
                <wp:docPr id="421" name="Frame38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3">
                <wp:simplePos x="0" y="0"/>
                <wp:positionH relativeFrom="page">
                  <wp:posOffset>4695190</wp:posOffset>
                </wp:positionH>
                <wp:positionV relativeFrom="line">
                  <wp:posOffset>635</wp:posOffset>
                </wp:positionV>
                <wp:extent cx="2162175" cy="175260"/>
                <wp:effectExtent l="0" t="0" r="0" b="0"/>
                <wp:wrapNone/>
                <wp:docPr id="422" name="Frame380"/>
                <a:graphic xmlns:a="http://schemas.openxmlformats.org/drawingml/2006/main">
                  <a:graphicData uri="http://schemas.microsoft.com/office/word/2010/wordprocessingShape">
                    <wps:wsp>
                      <wps:cNvSpPr txBox="1"/>
                      <wps:spPr>
                        <a:xfrm>
                          <a:off x="0" y="0"/>
                          <a:ext cx="216217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Program Intellectual Property</w:t>
                            </w:r>
                          </w:p>
                        </w:txbxContent>
                      </wps:txbx>
                      <wps:bodyPr anchor="t" lIns="0" tIns="0" rIns="0" bIns="0">
                        <a:noAutofit/>
                      </wps:bodyPr>
                    </wps:wsp>
                  </a:graphicData>
                </a:graphic>
              </wp:anchor>
            </w:drawing>
          </mc:Choice>
          <mc:Fallback>
            <w:pict>
              <v:rect style="position:absolute;rotation:-0;width:170.25pt;height:13.8pt;mso-wrap-distance-left:0pt;mso-wrap-distance-right:0pt;mso-wrap-distance-top:0pt;mso-wrap-distance-bottom:0pt;margin-top:0pt;mso-position-vertical:top;mso-position-vertical-relative:text;margin-left:369.7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Program Intellectual Property</w:t>
                      </w:r>
                    </w:p>
                  </w:txbxContent>
                </v:textbox>
                <w10:wrap type="none"/>
              </v:rect>
            </w:pict>
          </mc:Fallback>
        </mc:AlternateContent>
      </w:r>
      <w:r>
        <mc:AlternateContent>
          <mc:Choice Requires="wps">
            <w:drawing>
              <wp:anchor behindDoc="0" distT="0" distB="0" distL="0" distR="0" simplePos="0" locked="0" layoutInCell="1" allowOverlap="1" relativeHeight="382">
                <wp:simplePos x="0" y="0"/>
                <wp:positionH relativeFrom="page">
                  <wp:posOffset>1371600</wp:posOffset>
                </wp:positionH>
                <wp:positionV relativeFrom="line">
                  <wp:posOffset>635</wp:posOffset>
                </wp:positionV>
                <wp:extent cx="3323590" cy="175260"/>
                <wp:effectExtent l="0" t="0" r="0" b="0"/>
                <wp:wrapNone/>
                <wp:docPr id="423" name="Frame379"/>
                <a:graphic xmlns:a="http://schemas.openxmlformats.org/drawingml/2006/main">
                  <a:graphicData uri="http://schemas.microsoft.com/office/word/2010/wordprocessingShape">
                    <wps:wsp>
                      <wps:cNvSpPr txBox="1"/>
                      <wps:spPr>
                        <a:xfrm>
                          <a:off x="0" y="0"/>
                          <a:ext cx="33235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Designated Partner Activities, as applicable.  </w:t>
                            </w:r>
                          </w:p>
                        </w:txbxContent>
                      </wps:txbx>
                      <wps:bodyPr anchor="t" lIns="0" tIns="0" rIns="0" bIns="0">
                        <a:noAutofit/>
                      </wps:bodyPr>
                    </wps:wsp>
                  </a:graphicData>
                </a:graphic>
              </wp:anchor>
            </w:drawing>
          </mc:Choice>
          <mc:Fallback>
            <w:pict>
              <v:rect style="position:absolute;rotation:-0;width:261.7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Designated Partner Activities, as applicable.  </w:t>
                      </w:r>
                    </w:p>
                  </w:txbxContent>
                </v:textbox>
                <w10:wrap type="none"/>
              </v:rect>
            </w:pict>
          </mc:Fallback>
        </mc:AlternateContent>
      </w:r>
      <w:r>
        <mc:AlternateContent>
          <mc:Choice Requires="wps">
            <w:drawing>
              <wp:anchor behindDoc="0" distT="0" distB="0" distL="0" distR="0" simplePos="0" locked="0" layoutInCell="1" allowOverlap="1" relativeHeight="381">
                <wp:simplePos x="0" y="0"/>
                <wp:positionH relativeFrom="page">
                  <wp:posOffset>6856730</wp:posOffset>
                </wp:positionH>
                <wp:positionV relativeFrom="line">
                  <wp:posOffset>635</wp:posOffset>
                </wp:positionV>
                <wp:extent cx="38100" cy="175260"/>
                <wp:effectExtent l="0" t="0" r="0" b="0"/>
                <wp:wrapNone/>
                <wp:docPr id="424" name="Frame37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0">
                <wp:simplePos x="0" y="0"/>
                <wp:positionH relativeFrom="page">
                  <wp:posOffset>1371600</wp:posOffset>
                </wp:positionH>
                <wp:positionV relativeFrom="line">
                  <wp:posOffset>635</wp:posOffset>
                </wp:positionV>
                <wp:extent cx="5485130" cy="175260"/>
                <wp:effectExtent l="0" t="0" r="0" b="0"/>
                <wp:wrapNone/>
                <wp:docPr id="425" name="Frame377"/>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Party), during the Term as a result of carrying out the Designated Amgen Activities or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Party), during the Term as a result of carrying out the Designated Amgen Activities or the</w:t>
                      </w:r>
                    </w:p>
                  </w:txbxContent>
                </v:textbox>
                <w10:wrap type="none"/>
              </v:rect>
            </w:pict>
          </mc:Fallback>
        </mc:AlternateContent>
      </w:r>
      <w:r>
        <mc:AlternateContent>
          <mc:Choice Requires="wps">
            <w:drawing>
              <wp:anchor behindDoc="0" distT="0" distB="0" distL="0" distR="0" simplePos="0" locked="0" layoutInCell="1" allowOverlap="1" relativeHeight="379">
                <wp:simplePos x="0" y="0"/>
                <wp:positionH relativeFrom="page">
                  <wp:posOffset>6858000</wp:posOffset>
                </wp:positionH>
                <wp:positionV relativeFrom="line">
                  <wp:posOffset>635</wp:posOffset>
                </wp:positionV>
                <wp:extent cx="38100" cy="175260"/>
                <wp:effectExtent l="0" t="0" r="0" b="0"/>
                <wp:wrapNone/>
                <wp:docPr id="426" name="Frame3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8">
                <wp:simplePos x="0" y="0"/>
                <wp:positionH relativeFrom="page">
                  <wp:posOffset>1371600</wp:posOffset>
                </wp:positionH>
                <wp:positionV relativeFrom="line">
                  <wp:posOffset>635</wp:posOffset>
                </wp:positionV>
                <wp:extent cx="5486400" cy="175260"/>
                <wp:effectExtent l="0" t="0" r="0" b="0"/>
                <wp:wrapNone/>
                <wp:docPr id="427" name="Frame375"/>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 or their respective Affiliates, whether solely or jointly (or together with a Third</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 or their respective Affiliates, whether solely or jointly (or together with a Third</w:t>
                      </w:r>
                    </w:p>
                  </w:txbxContent>
                </v:textbox>
                <w10:wrap type="none"/>
              </v:rect>
            </w:pict>
          </mc:Fallback>
        </mc:AlternateContent>
      </w:r>
      <w:r>
        <mc:AlternateContent>
          <mc:Choice Requires="wps">
            <w:drawing>
              <wp:anchor behindDoc="0" distT="0" distB="0" distL="0" distR="0" simplePos="0" locked="0" layoutInCell="1" allowOverlap="1" relativeHeight="390">
                <wp:simplePos x="0" y="0"/>
                <wp:positionH relativeFrom="page">
                  <wp:posOffset>1371600</wp:posOffset>
                </wp:positionH>
                <wp:positionV relativeFrom="line">
                  <wp:posOffset>635</wp:posOffset>
                </wp:positionV>
                <wp:extent cx="4083685" cy="175260"/>
                <wp:effectExtent l="0" t="0" r="0" b="0"/>
                <wp:wrapNone/>
                <wp:docPr id="428" name="Frame387"/>
                <a:graphic xmlns:a="http://schemas.openxmlformats.org/drawingml/2006/main">
                  <a:graphicData uri="http://schemas.microsoft.com/office/word/2010/wordprocessingShape">
                    <wps:wsp>
                      <wps:cNvSpPr txBox="1"/>
                      <wps:spPr>
                        <a:xfrm>
                          <a:off x="0" y="0"/>
                          <a:ext cx="408368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Distribution Lead/Amendment to Section 4.4 (Distribution).</w:t>
                            </w:r>
                          </w:p>
                        </w:txbxContent>
                      </wps:txbx>
                      <wps:bodyPr anchor="t" lIns="0" tIns="0" rIns="0" bIns="0">
                        <a:noAutofit/>
                      </wps:bodyPr>
                    </wps:wsp>
                  </a:graphicData>
                </a:graphic>
              </wp:anchor>
            </w:drawing>
          </mc:Choice>
          <mc:Fallback>
            <w:pict>
              <v:rect style="position:absolute;rotation:-0;width:321.5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Distribution Lead/Amendment to Section 4.4 (Distribution).</w:t>
                      </w:r>
                    </w:p>
                  </w:txbxContent>
                </v:textbox>
                <w10:wrap type="none"/>
              </v:rect>
            </w:pict>
          </mc:Fallback>
        </mc:AlternateContent>
      </w:r>
      <w:r>
        <mc:AlternateContent>
          <mc:Choice Requires="wps">
            <w:drawing>
              <wp:anchor behindDoc="0" distT="0" distB="0" distL="0" distR="0" simplePos="0" locked="0" layoutInCell="1" allowOverlap="1" relativeHeight="376">
                <wp:simplePos x="0" y="0"/>
                <wp:positionH relativeFrom="page">
                  <wp:posOffset>1371600</wp:posOffset>
                </wp:positionH>
                <wp:positionV relativeFrom="line">
                  <wp:posOffset>635</wp:posOffset>
                </wp:positionV>
                <wp:extent cx="5485130" cy="175260"/>
                <wp:effectExtent l="0" t="0" r="0" b="0"/>
                <wp:wrapNone/>
                <wp:docPr id="429" name="Frame373"/>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usernames, websites, blogs and the like), or Copyright generated or conceived by Amgen,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usernames, websites, blogs and the like), or Copyright generated or conceived by Amgen,</w:t>
                      </w:r>
                    </w:p>
                  </w:txbxContent>
                </v:textbox>
                <w10:wrap type="none"/>
              </v:rect>
            </w:pict>
          </mc:Fallback>
        </mc:AlternateContent>
      </w:r>
      <w:r>
        <mc:AlternateContent>
          <mc:Choice Requires="wps">
            <w:drawing>
              <wp:anchor behindDoc="0" distT="0" distB="0" distL="0" distR="0" simplePos="0" locked="0" layoutInCell="1" allowOverlap="1" relativeHeight="375">
                <wp:simplePos x="0" y="0"/>
                <wp:positionH relativeFrom="page">
                  <wp:posOffset>6858000</wp:posOffset>
                </wp:positionH>
                <wp:positionV relativeFrom="line">
                  <wp:posOffset>635</wp:posOffset>
                </wp:positionV>
                <wp:extent cx="38100" cy="175260"/>
                <wp:effectExtent l="0" t="0" r="0" b="0"/>
                <wp:wrapNone/>
                <wp:docPr id="430" name="Frame37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4">
                <wp:simplePos x="0" y="0"/>
                <wp:positionH relativeFrom="page">
                  <wp:posOffset>1371600</wp:posOffset>
                </wp:positionH>
                <wp:positionV relativeFrom="line">
                  <wp:posOffset>635</wp:posOffset>
                </wp:positionV>
                <wp:extent cx="5486400" cy="175260"/>
                <wp:effectExtent l="0" t="0" r="0" b="0"/>
                <wp:wrapNone/>
                <wp:docPr id="431" name="Frame371"/>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trademark application, electronic media registrations (including domain names,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trademark application, electronic media registrations (including domain names,</w:t>
                      </w:r>
                    </w:p>
                  </w:txbxContent>
                </v:textbox>
                <w10:wrap type="none"/>
              </v:rect>
            </w:pict>
          </mc:Fallback>
        </mc:AlternateContent>
      </w:r>
      <w:r>
        <mc:AlternateContent>
          <mc:Choice Requires="wps">
            <w:drawing>
              <wp:anchor behindDoc="0" distT="0" distB="0" distL="0" distR="0" simplePos="0" locked="0" layoutInCell="1" allowOverlap="1" relativeHeight="373">
                <wp:simplePos x="0" y="0"/>
                <wp:positionH relativeFrom="page">
                  <wp:posOffset>6857365</wp:posOffset>
                </wp:positionH>
                <wp:positionV relativeFrom="line">
                  <wp:posOffset>635</wp:posOffset>
                </wp:positionV>
                <wp:extent cx="38100" cy="175260"/>
                <wp:effectExtent l="0" t="0" r="0" b="0"/>
                <wp:wrapNone/>
                <wp:docPr id="432" name="Frame3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2">
                <wp:simplePos x="0" y="0"/>
                <wp:positionH relativeFrom="page">
                  <wp:posOffset>3359150</wp:posOffset>
                </wp:positionH>
                <wp:positionV relativeFrom="line">
                  <wp:posOffset>635</wp:posOffset>
                </wp:positionV>
                <wp:extent cx="3497580" cy="175260"/>
                <wp:effectExtent l="0" t="0" r="0" b="0"/>
                <wp:wrapNone/>
                <wp:docPr id="433" name="Frame369"/>
                <a:graphic xmlns:a="http://schemas.openxmlformats.org/drawingml/2006/main">
                  <a:graphicData uri="http://schemas.microsoft.com/office/word/2010/wordprocessingShape">
                    <wps:wsp>
                      <wps:cNvSpPr txBox="1"/>
                      <wps:spPr>
                        <a:xfrm>
                          <a:off x="0" y="0"/>
                          <a:ext cx="349758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any Know-How, Patents, Product Trademark,</w:t>
                            </w:r>
                          </w:p>
                        </w:txbxContent>
                      </wps:txbx>
                      <wps:bodyPr anchor="t" lIns="0" tIns="0" rIns="0" bIns="0">
                        <a:noAutofit/>
                      </wps:bodyPr>
                    </wps:wsp>
                  </a:graphicData>
                </a:graphic>
              </wp:anchor>
            </w:drawing>
          </mc:Choice>
          <mc:Fallback>
            <w:pict>
              <v:rect style="position:absolute;rotation:-0;width:275.4pt;height:13.8pt;mso-wrap-distance-left:0pt;mso-wrap-distance-right:0pt;mso-wrap-distance-top:0pt;mso-wrap-distance-bottom:0pt;margin-top:0pt;mso-position-vertical:top;mso-position-vertical-relative:text;margin-left:264.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any Know-How, Patents, Product Trademark,</w:t>
                      </w:r>
                    </w:p>
                  </w:txbxContent>
                </v:textbox>
                <w10:wrap type="none"/>
              </v:rect>
            </w:pict>
          </mc:Fallback>
        </mc:AlternateContent>
      </w:r>
      <w:r>
        <mc:AlternateContent>
          <mc:Choice Requires="wps">
            <w:drawing>
              <wp:anchor behindDoc="0" distT="0" distB="0" distL="0" distR="0" simplePos="0" locked="0" layoutInCell="1" allowOverlap="1" relativeHeight="371">
                <wp:simplePos x="0" y="0"/>
                <wp:positionH relativeFrom="page">
                  <wp:posOffset>1438910</wp:posOffset>
                </wp:positionH>
                <wp:positionV relativeFrom="line">
                  <wp:posOffset>635</wp:posOffset>
                </wp:positionV>
                <wp:extent cx="1920240" cy="175260"/>
                <wp:effectExtent l="0" t="0" r="0" b="0"/>
                <wp:wrapNone/>
                <wp:docPr id="434" name="Frame368"/>
                <a:graphic xmlns:a="http://schemas.openxmlformats.org/drawingml/2006/main">
                  <a:graphicData uri="http://schemas.microsoft.com/office/word/2010/wordprocessingShape">
                    <wps:wsp>
                      <wps:cNvSpPr txBox="1"/>
                      <wps:spPr>
                        <a:xfrm>
                          <a:off x="0" y="0"/>
                          <a:ext cx="1920240"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Program Intellectual Property</w:t>
                            </w:r>
                          </w:p>
                        </w:txbxContent>
                      </wps:txbx>
                      <wps:bodyPr anchor="t" lIns="0" tIns="0" rIns="0" bIns="0">
                        <a:noAutofit/>
                      </wps:bodyPr>
                    </wps:wsp>
                  </a:graphicData>
                </a:graphic>
              </wp:anchor>
            </w:drawing>
          </mc:Choice>
          <mc:Fallback>
            <w:pict>
              <v:rect style="position:absolute;rotation:-0;width:151.2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Program Intellectual Property</w:t>
                      </w:r>
                    </w:p>
                  </w:txbxContent>
                </v:textbox>
                <w10:wrap type="none"/>
              </v:rect>
            </w:pict>
          </mc:Fallback>
        </mc:AlternateContent>
      </w:r>
      <w:r>
        <mc:AlternateContent>
          <mc:Choice Requires="wps">
            <w:drawing>
              <wp:anchor behindDoc="0" distT="0" distB="0" distL="0" distR="0" simplePos="0" locked="0" layoutInCell="1" allowOverlap="1" relativeHeight="370">
                <wp:simplePos x="0" y="0"/>
                <wp:positionH relativeFrom="page">
                  <wp:posOffset>1371600</wp:posOffset>
                </wp:positionH>
                <wp:positionV relativeFrom="line">
                  <wp:posOffset>635</wp:posOffset>
                </wp:positionV>
                <wp:extent cx="67310" cy="175260"/>
                <wp:effectExtent l="0" t="0" r="0" b="0"/>
                <wp:wrapNone/>
                <wp:docPr id="435" name="Frame367"/>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69">
                <wp:simplePos x="0" y="0"/>
                <wp:positionH relativeFrom="page">
                  <wp:posOffset>6497320</wp:posOffset>
                </wp:positionH>
                <wp:positionV relativeFrom="line">
                  <wp:posOffset>635</wp:posOffset>
                </wp:positionV>
                <wp:extent cx="38100" cy="175260"/>
                <wp:effectExtent l="0" t="0" r="0" b="0"/>
                <wp:wrapNone/>
                <wp:docPr id="436" name="Frame36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11.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68">
                <wp:simplePos x="0" y="0"/>
                <wp:positionH relativeFrom="page">
                  <wp:posOffset>3219450</wp:posOffset>
                </wp:positionH>
                <wp:positionV relativeFrom="line">
                  <wp:posOffset>635</wp:posOffset>
                </wp:positionV>
                <wp:extent cx="3277235" cy="350520"/>
                <wp:effectExtent l="0" t="0" r="0" b="0"/>
                <wp:wrapNone/>
                <wp:docPr id="437" name="Frame365"/>
                <a:graphic xmlns:a="http://schemas.openxmlformats.org/drawingml/2006/main">
                  <a:graphicData uri="http://schemas.microsoft.com/office/word/2010/wordprocessingShape">
                    <wps:wsp>
                      <wps:cNvSpPr txBox="1"/>
                      <wps:spPr>
                        <a:xfrm>
                          <a:off x="0" y="0"/>
                          <a:ext cx="3277235"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and Partner Device Platform Intellectual Property</w:t>
                            </w:r>
                          </w:p>
                        </w:txbxContent>
                      </wps:txbx>
                      <wps:bodyPr anchor="t" lIns="0" tIns="0" rIns="0" bIns="0">
                        <a:noAutofit/>
                      </wps:bodyPr>
                    </wps:wsp>
                  </a:graphicData>
                </a:graphic>
              </wp:anchor>
            </w:drawing>
          </mc:Choice>
          <mc:Fallback>
            <w:pict>
              <v:rect style="position:absolute;rotation:-0;width:258.05pt;height:27.6pt;mso-wrap-distance-left:0pt;mso-wrap-distance-right:0pt;mso-wrap-distance-top:0pt;mso-wrap-distance-bottom:0pt;margin-top:0pt;mso-position-vertical:top;mso-position-vertical-relative:text;margin-left:253.5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and Partner 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367">
                <wp:simplePos x="0" y="0"/>
                <wp:positionH relativeFrom="page">
                  <wp:posOffset>1371600</wp:posOffset>
                </wp:positionH>
                <wp:positionV relativeFrom="line">
                  <wp:posOffset>635</wp:posOffset>
                </wp:positionV>
                <wp:extent cx="1847850" cy="175260"/>
                <wp:effectExtent l="0" t="0" r="0" b="0"/>
                <wp:wrapNone/>
                <wp:docPr id="438" name="Frame364"/>
                <a:graphic xmlns:a="http://schemas.openxmlformats.org/drawingml/2006/main">
                  <a:graphicData uri="http://schemas.microsoft.com/office/word/2010/wordprocessingShape">
                    <wps:wsp>
                      <wps:cNvSpPr txBox="1"/>
                      <wps:spPr>
                        <a:xfrm>
                          <a:off x="0" y="0"/>
                          <a:ext cx="184785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Program Intellectual Property </w:t>
                            </w:r>
                          </w:p>
                        </w:txbxContent>
                      </wps:txbx>
                      <wps:bodyPr anchor="t" lIns="0" tIns="0" rIns="0" bIns="0">
                        <a:noAutofit/>
                      </wps:bodyPr>
                    </wps:wsp>
                  </a:graphicData>
                </a:graphic>
              </wp:anchor>
            </w:drawing>
          </mc:Choice>
          <mc:Fallback>
            <w:pict>
              <v:rect style="position:absolute;rotation:-0;width:145.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Program Intellectual Property </w:t>
                      </w:r>
                    </w:p>
                  </w:txbxContent>
                </v:textbox>
                <w10:wrap type="none"/>
              </v:rect>
            </w:pict>
          </mc:Fallback>
        </mc:AlternateContent>
      </w:r>
      <w:r>
        <mc:AlternateContent>
          <mc:Choice Requires="wps">
            <w:drawing>
              <wp:anchor behindDoc="0" distT="0" distB="0" distL="0" distR="0" simplePos="0" locked="0" layoutInCell="1" allowOverlap="1" relativeHeight="366">
                <wp:simplePos x="0" y="0"/>
                <wp:positionH relativeFrom="page">
                  <wp:posOffset>6858000</wp:posOffset>
                </wp:positionH>
                <wp:positionV relativeFrom="line">
                  <wp:posOffset>635</wp:posOffset>
                </wp:positionV>
                <wp:extent cx="38100" cy="175260"/>
                <wp:effectExtent l="0" t="0" r="0" b="0"/>
                <wp:wrapNone/>
                <wp:docPr id="439" name="Frame36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2">
                <wp:simplePos x="0" y="0"/>
                <wp:positionH relativeFrom="page">
                  <wp:posOffset>1371600</wp:posOffset>
                </wp:positionH>
                <wp:positionV relativeFrom="line">
                  <wp:posOffset>635</wp:posOffset>
                </wp:positionV>
                <wp:extent cx="5485765" cy="175260"/>
                <wp:effectExtent l="0" t="0" r="0" b="0"/>
                <wp:wrapNone/>
                <wp:docPr id="440" name="Frame399"/>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commercialization of AMG883) and Partner will be solely responsible for the distribution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commercialization of AMG883) and Partner will be solely responsible for the distribution</w:t>
                      </w:r>
                    </w:p>
                  </w:txbxContent>
                </v:textbox>
                <w10:wrap type="none"/>
              </v:rect>
            </w:pict>
          </mc:Fallback>
        </mc:AlternateContent>
      </w:r>
      <w:r>
        <mc:AlternateContent>
          <mc:Choice Requires="wps">
            <w:drawing>
              <wp:anchor behindDoc="0" distT="0" distB="0" distL="0" distR="0" simplePos="0" locked="0" layoutInCell="1" allowOverlap="1" relativeHeight="414">
                <wp:simplePos x="0" y="0"/>
                <wp:positionH relativeFrom="page">
                  <wp:posOffset>1371600</wp:posOffset>
                </wp:positionH>
                <wp:positionV relativeFrom="line">
                  <wp:posOffset>635</wp:posOffset>
                </wp:positionV>
                <wp:extent cx="5486400" cy="175260"/>
                <wp:effectExtent l="0" t="0" r="0" b="0"/>
                <wp:wrapNone/>
                <wp:docPr id="441" name="Frame411"/>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Notwithstanding the foregoing provisions of this Section 10.1, the Parties agree that: (i)</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Notwithstanding the foregoing provisions of this Section 10.1, the Parties agree that: (i)</w:t>
                      </w:r>
                    </w:p>
                  </w:txbxContent>
                </v:textbox>
                <w10:wrap type="none"/>
              </v:rect>
            </w:pict>
          </mc:Fallback>
        </mc:AlternateContent>
      </w:r>
      <w:r>
        <mc:AlternateContent>
          <mc:Choice Requires="wps">
            <w:drawing>
              <wp:anchor behindDoc="0" distT="0" distB="0" distL="0" distR="0" simplePos="0" locked="0" layoutInCell="1" allowOverlap="1" relativeHeight="413">
                <wp:simplePos x="0" y="0"/>
                <wp:positionH relativeFrom="page">
                  <wp:posOffset>1371600</wp:posOffset>
                </wp:positionH>
                <wp:positionV relativeFrom="line">
                  <wp:posOffset>635</wp:posOffset>
                </wp:positionV>
                <wp:extent cx="4542155" cy="350520"/>
                <wp:effectExtent l="0" t="0" r="0" b="0"/>
                <wp:wrapNone/>
                <wp:docPr id="442" name="Frame410"/>
                <a:graphic xmlns:a="http://schemas.openxmlformats.org/drawingml/2006/main">
                  <a:graphicData uri="http://schemas.microsoft.com/office/word/2010/wordprocessingShape">
                    <wps:wsp>
                      <wps:cNvSpPr txBox="1"/>
                      <wps:spPr>
                        <a:xfrm>
                          <a:off x="0" y="0"/>
                          <a:ext cx="454215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following language immediately after the second sentence in Section 10.1:</w:t>
                            </w:r>
                          </w:p>
                        </w:txbxContent>
                      </wps:txbx>
                      <wps:bodyPr anchor="t" lIns="0" tIns="0" rIns="0" bIns="0">
                        <a:noAutofit/>
                      </wps:bodyPr>
                    </wps:wsp>
                  </a:graphicData>
                </a:graphic>
              </wp:anchor>
            </w:drawing>
          </mc:Choice>
          <mc:Fallback>
            <w:pict>
              <v:rect style="position:absolute;rotation:-0;width:357.6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following language immediately after the second sentence in Section 10.1:</w:t>
                      </w:r>
                    </w:p>
                  </w:txbxContent>
                </v:textbox>
                <w10:wrap type="none"/>
              </v:rect>
            </w:pict>
          </mc:Fallback>
        </mc:AlternateContent>
      </w:r>
      <w:r>
        <mc:AlternateContent>
          <mc:Choice Requires="wps">
            <w:drawing>
              <wp:anchor behindDoc="0" distT="0" distB="0" distL="0" distR="0" simplePos="0" locked="0" layoutInCell="1" allowOverlap="1" relativeHeight="412">
                <wp:simplePos x="0" y="0"/>
                <wp:positionH relativeFrom="page">
                  <wp:posOffset>6856730</wp:posOffset>
                </wp:positionH>
                <wp:positionV relativeFrom="line">
                  <wp:posOffset>635</wp:posOffset>
                </wp:positionV>
                <wp:extent cx="38100" cy="175260"/>
                <wp:effectExtent l="0" t="0" r="0" b="0"/>
                <wp:wrapNone/>
                <wp:docPr id="443" name="Frame40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1">
                <wp:simplePos x="0" y="0"/>
                <wp:positionH relativeFrom="page">
                  <wp:posOffset>1371600</wp:posOffset>
                </wp:positionH>
                <wp:positionV relativeFrom="line">
                  <wp:posOffset>635</wp:posOffset>
                </wp:positionV>
                <wp:extent cx="5485130" cy="175260"/>
                <wp:effectExtent l="0" t="0" r="0" b="0"/>
                <wp:wrapNone/>
                <wp:docPr id="444" name="Frame40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Effective Date, Section 10.1 (Invention Ownership) is hereby amended to add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Effective Date, Section 10.1 (Invention Ownership) is hereby amended to add the</w:t>
                      </w:r>
                    </w:p>
                  </w:txbxContent>
                </v:textbox>
                <w10:wrap type="none"/>
              </v:rect>
            </w:pict>
          </mc:Fallback>
        </mc:AlternateContent>
      </w:r>
      <w:r>
        <mc:AlternateContent>
          <mc:Choice Requires="wps">
            <w:drawing>
              <wp:anchor behindDoc="0" distT="0" distB="0" distL="0" distR="0" simplePos="0" locked="0" layoutInCell="1" allowOverlap="1" relativeHeight="410">
                <wp:simplePos x="0" y="0"/>
                <wp:positionH relativeFrom="page">
                  <wp:posOffset>6856730</wp:posOffset>
                </wp:positionH>
                <wp:positionV relativeFrom="line">
                  <wp:posOffset>635</wp:posOffset>
                </wp:positionV>
                <wp:extent cx="38100" cy="175260"/>
                <wp:effectExtent l="0" t="0" r="0" b="0"/>
                <wp:wrapNone/>
                <wp:docPr id="445" name="Frame40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9">
                <wp:simplePos x="0" y="0"/>
                <wp:positionH relativeFrom="page">
                  <wp:posOffset>4782820</wp:posOffset>
                </wp:positionH>
                <wp:positionV relativeFrom="line">
                  <wp:posOffset>635</wp:posOffset>
                </wp:positionV>
                <wp:extent cx="2073910" cy="175260"/>
                <wp:effectExtent l="0" t="0" r="0" b="0"/>
                <wp:wrapNone/>
                <wp:docPr id="446" name="Frame406"/>
                <a:graphic xmlns:a="http://schemas.openxmlformats.org/drawingml/2006/main">
                  <a:graphicData uri="http://schemas.microsoft.com/office/word/2010/wordprocessingShape">
                    <wps:wsp>
                      <wps:cNvSpPr txBox="1"/>
                      <wps:spPr>
                        <a:xfrm>
                          <a:off x="0" y="0"/>
                          <a:ext cx="20739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From and after the Amendment</w:t>
                            </w:r>
                          </w:p>
                        </w:txbxContent>
                      </wps:txbx>
                      <wps:bodyPr anchor="t" lIns="0" tIns="0" rIns="0" bIns="0">
                        <a:noAutofit/>
                      </wps:bodyPr>
                    </wps:wsp>
                  </a:graphicData>
                </a:graphic>
              </wp:anchor>
            </w:drawing>
          </mc:Choice>
          <mc:Fallback>
            <w:pict>
              <v:rect style="position:absolute;rotation:-0;width:163.3pt;height:13.8pt;mso-wrap-distance-left:0pt;mso-wrap-distance-right:0pt;mso-wrap-distance-top:0pt;mso-wrap-distance-bottom:0pt;margin-top:0pt;mso-position-vertical:top;mso-position-vertical-relative:text;margin-left:376.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From and after the Amendment</w:t>
                      </w:r>
                    </w:p>
                  </w:txbxContent>
                </v:textbox>
                <w10:wrap type="none"/>
              </v:rect>
            </w:pict>
          </mc:Fallback>
        </mc:AlternateContent>
      </w:r>
      <w:r>
        <mc:AlternateContent>
          <mc:Choice Requires="wps">
            <w:drawing>
              <wp:anchor behindDoc="0" distT="0" distB="0" distL="0" distR="0" simplePos="0" locked="0" layoutInCell="1" allowOverlap="1" relativeHeight="408">
                <wp:simplePos x="0" y="0"/>
                <wp:positionH relativeFrom="page">
                  <wp:posOffset>1371600</wp:posOffset>
                </wp:positionH>
                <wp:positionV relativeFrom="line">
                  <wp:posOffset>635</wp:posOffset>
                </wp:positionV>
                <wp:extent cx="3411220" cy="175260"/>
                <wp:effectExtent l="0" t="0" r="0" b="0"/>
                <wp:wrapNone/>
                <wp:docPr id="447" name="Frame405"/>
                <a:graphic xmlns:a="http://schemas.openxmlformats.org/drawingml/2006/main">
                  <a:graphicData uri="http://schemas.microsoft.com/office/word/2010/wordprocessingShape">
                    <wps:wsp>
                      <wps:cNvSpPr txBox="1"/>
                      <wps:spPr>
                        <a:xfrm>
                          <a:off x="0" y="0"/>
                          <a:ext cx="341122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Amendment to Section 10.1 (Invention Ownership).</w:t>
                            </w:r>
                          </w:p>
                        </w:txbxContent>
                      </wps:txbx>
                      <wps:bodyPr anchor="t" lIns="0" tIns="0" rIns="0" bIns="0">
                        <a:noAutofit/>
                      </wps:bodyPr>
                    </wps:wsp>
                  </a:graphicData>
                </a:graphic>
              </wp:anchor>
            </w:drawing>
          </mc:Choice>
          <mc:Fallback>
            <w:pict>
              <v:rect style="position:absolute;rotation:-0;width:268.6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Amendment to Section 10.1 (Invention Ownership).</w:t>
                      </w:r>
                    </w:p>
                  </w:txbxContent>
                </v:textbox>
                <w10:wrap type="none"/>
              </v:rect>
            </w:pict>
          </mc:Fallback>
        </mc:AlternateContent>
      </w:r>
      <w:r>
        <mc:AlternateContent>
          <mc:Choice Requires="wps">
            <w:drawing>
              <wp:anchor behindDoc="0" distT="0" distB="0" distL="0" distR="0" simplePos="0" locked="0" layoutInCell="1" allowOverlap="1" relativeHeight="407">
                <wp:simplePos x="0" y="0"/>
                <wp:positionH relativeFrom="page">
                  <wp:posOffset>914400</wp:posOffset>
                </wp:positionH>
                <wp:positionV relativeFrom="line">
                  <wp:posOffset>635</wp:posOffset>
                </wp:positionV>
                <wp:extent cx="190500" cy="175260"/>
                <wp:effectExtent l="0" t="0" r="0" b="0"/>
                <wp:wrapNone/>
                <wp:docPr id="448" name="Frame40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1.5</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1.5</w:t>
                      </w:r>
                    </w:p>
                  </w:txbxContent>
                </v:textbox>
                <w10:wrap type="none"/>
              </v:rect>
            </w:pict>
          </mc:Fallback>
        </mc:AlternateContent>
      </w:r>
      <w:r>
        <mc:AlternateContent>
          <mc:Choice Requires="wps">
            <w:drawing>
              <wp:anchor behindDoc="0" distT="0" distB="0" distL="0" distR="0" simplePos="0" locked="0" layoutInCell="1" allowOverlap="1" relativeHeight="406">
                <wp:simplePos x="0" y="0"/>
                <wp:positionH relativeFrom="page">
                  <wp:posOffset>1371600</wp:posOffset>
                </wp:positionH>
                <wp:positionV relativeFrom="line">
                  <wp:posOffset>635</wp:posOffset>
                </wp:positionV>
                <wp:extent cx="3112770" cy="350520"/>
                <wp:effectExtent l="0" t="0" r="0" b="0"/>
                <wp:wrapNone/>
                <wp:docPr id="449" name="Frame403"/>
                <a:graphic xmlns:a="http://schemas.openxmlformats.org/drawingml/2006/main">
                  <a:graphicData uri="http://schemas.microsoft.com/office/word/2010/wordprocessingShape">
                    <wps:wsp>
                      <wps:cNvSpPr txBox="1"/>
                      <wps:spPr>
                        <a:xfrm>
                          <a:off x="0" y="0"/>
                          <a:ext cx="311277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countries for the commercialization of AMG883).”</w:t>
                            </w:r>
                          </w:p>
                        </w:txbxContent>
                      </wps:txbx>
                      <wps:bodyPr anchor="t" lIns="0" tIns="0" rIns="0" bIns="0">
                        <a:noAutofit/>
                      </wps:bodyPr>
                    </wps:wsp>
                  </a:graphicData>
                </a:graphic>
              </wp:anchor>
            </w:drawing>
          </mc:Choice>
          <mc:Fallback>
            <w:pict>
              <v:rect style="position:absolute;rotation:-0;width:245.1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countries for the commercialization of AMG883).”</w:t>
                      </w:r>
                    </w:p>
                  </w:txbxContent>
                </v:textbox>
                <w10:wrap type="none"/>
              </v:rect>
            </w:pict>
          </mc:Fallback>
        </mc:AlternateContent>
      </w:r>
      <w:r>
        <mc:AlternateContent>
          <mc:Choice Requires="wps">
            <w:drawing>
              <wp:anchor behindDoc="0" distT="0" distB="0" distL="0" distR="0" simplePos="0" locked="0" layoutInCell="1" allowOverlap="1" relativeHeight="405">
                <wp:simplePos x="0" y="0"/>
                <wp:positionH relativeFrom="page">
                  <wp:posOffset>6857365</wp:posOffset>
                </wp:positionH>
                <wp:positionV relativeFrom="line">
                  <wp:posOffset>635</wp:posOffset>
                </wp:positionV>
                <wp:extent cx="38100" cy="175260"/>
                <wp:effectExtent l="0" t="0" r="0" b="0"/>
                <wp:wrapNone/>
                <wp:docPr id="450" name="Frame40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4">
                <wp:simplePos x="0" y="0"/>
                <wp:positionH relativeFrom="page">
                  <wp:posOffset>1371600</wp:posOffset>
                </wp:positionH>
                <wp:positionV relativeFrom="line">
                  <wp:posOffset>635</wp:posOffset>
                </wp:positionV>
                <wp:extent cx="5485765" cy="175260"/>
                <wp:effectExtent l="0" t="0" r="0" b="0"/>
                <wp:wrapNone/>
                <wp:docPr id="451" name="Frame401"/>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AMG883 in all other countries (and, for clarity, shall be the Distribution Party in such</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AMG883 in all other countries (and, for clarity, shall be the Distribution Party in such</w:t>
                      </w:r>
                    </w:p>
                  </w:txbxContent>
                </v:textbox>
                <w10:wrap type="none"/>
              </v:rect>
            </w:pict>
          </mc:Fallback>
        </mc:AlternateContent>
      </w:r>
      <w:r>
        <mc:AlternateContent>
          <mc:Choice Requires="wps">
            <w:drawing>
              <wp:anchor behindDoc="0" distT="0" distB="0" distL="0" distR="0" simplePos="0" locked="0" layoutInCell="1" allowOverlap="1" relativeHeight="403">
                <wp:simplePos x="0" y="0"/>
                <wp:positionH relativeFrom="page">
                  <wp:posOffset>6857365</wp:posOffset>
                </wp:positionH>
                <wp:positionV relativeFrom="line">
                  <wp:posOffset>635</wp:posOffset>
                </wp:positionV>
                <wp:extent cx="38100" cy="175260"/>
                <wp:effectExtent l="0" t="0" r="0" b="0"/>
                <wp:wrapNone/>
                <wp:docPr id="452" name="Frame40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5">
                <wp:simplePos x="0" y="0"/>
                <wp:positionH relativeFrom="page">
                  <wp:posOffset>1371600</wp:posOffset>
                </wp:positionH>
                <wp:positionV relativeFrom="line">
                  <wp:posOffset>635</wp:posOffset>
                </wp:positionV>
                <wp:extent cx="5486400" cy="175260"/>
                <wp:effectExtent l="0" t="0" r="0" b="0"/>
                <wp:wrapNone/>
                <wp:docPr id="453" name="Frame36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performance of this Agreement. Partner Intellectual Property specifically excludes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performance of this Agreement. Partner Intellectual Property specifically excludes</w:t>
                      </w:r>
                    </w:p>
                  </w:txbxContent>
                </v:textbox>
                <w10:wrap type="none"/>
              </v:rect>
            </w:pict>
          </mc:Fallback>
        </mc:AlternateContent>
      </w:r>
      <w:r>
        <mc:AlternateContent>
          <mc:Choice Requires="wps">
            <w:drawing>
              <wp:anchor behindDoc="0" distT="0" distB="0" distL="0" distR="0" simplePos="0" locked="0" layoutInCell="1" allowOverlap="1" relativeHeight="401">
                <wp:simplePos x="0" y="0"/>
                <wp:positionH relativeFrom="page">
                  <wp:posOffset>6858000</wp:posOffset>
                </wp:positionH>
                <wp:positionV relativeFrom="line">
                  <wp:posOffset>635</wp:posOffset>
                </wp:positionV>
                <wp:extent cx="38100" cy="175260"/>
                <wp:effectExtent l="0" t="0" r="0" b="0"/>
                <wp:wrapNone/>
                <wp:docPr id="454" name="Frame39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0">
                <wp:simplePos x="0" y="0"/>
                <wp:positionH relativeFrom="page">
                  <wp:posOffset>1371600</wp:posOffset>
                </wp:positionH>
                <wp:positionV relativeFrom="line">
                  <wp:posOffset>635</wp:posOffset>
                </wp:positionV>
                <wp:extent cx="5486400" cy="175260"/>
                <wp:effectExtent l="0" t="0" r="0" b="0"/>
                <wp:wrapNone/>
                <wp:docPr id="455" name="Frame397"/>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United States (and, for clarity, shall be the Distribution Party therein for the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United States (and, for clarity, shall be the Distribution Party therein for the</w:t>
                      </w:r>
                    </w:p>
                  </w:txbxContent>
                </v:textbox>
                <w10:wrap type="none"/>
              </v:rect>
            </w:pict>
          </mc:Fallback>
        </mc:AlternateContent>
      </w:r>
      <w:r>
        <mc:AlternateContent>
          <mc:Choice Requires="wps">
            <w:drawing>
              <wp:anchor behindDoc="0" distT="0" distB="0" distL="0" distR="0" simplePos="0" locked="0" layoutInCell="1" allowOverlap="1" relativeHeight="399">
                <wp:simplePos x="0" y="0"/>
                <wp:positionH relativeFrom="page">
                  <wp:posOffset>6857365</wp:posOffset>
                </wp:positionH>
                <wp:positionV relativeFrom="line">
                  <wp:posOffset>635</wp:posOffset>
                </wp:positionV>
                <wp:extent cx="38100" cy="175260"/>
                <wp:effectExtent l="0" t="0" r="0" b="0"/>
                <wp:wrapNone/>
                <wp:docPr id="456" name="Frame39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8">
                <wp:simplePos x="0" y="0"/>
                <wp:positionH relativeFrom="page">
                  <wp:posOffset>1371600</wp:posOffset>
                </wp:positionH>
                <wp:positionV relativeFrom="line">
                  <wp:posOffset>635</wp:posOffset>
                </wp:positionV>
                <wp:extent cx="5485765" cy="175260"/>
                <wp:effectExtent l="0" t="0" r="0" b="0"/>
                <wp:wrapNone/>
                <wp:docPr id="457" name="Frame395"/>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AMG883, Amgen will be solely responsible for the distribution of AMG883 in the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AMG883, Amgen will be solely responsible for the distribution of AMG883 in the</w:t>
                      </w:r>
                    </w:p>
                  </w:txbxContent>
                </v:textbox>
                <w10:wrap type="none"/>
              </v:rect>
            </w:pict>
          </mc:Fallback>
        </mc:AlternateContent>
      </w:r>
      <w:r>
        <mc:AlternateContent>
          <mc:Choice Requires="wps">
            <w:drawing>
              <wp:anchor behindDoc="0" distT="0" distB="0" distL="0" distR="0" simplePos="0" locked="0" layoutInCell="1" allowOverlap="1" relativeHeight="397">
                <wp:simplePos x="0" y="0"/>
                <wp:positionH relativeFrom="page">
                  <wp:posOffset>6858000</wp:posOffset>
                </wp:positionH>
                <wp:positionV relativeFrom="line">
                  <wp:posOffset>635</wp:posOffset>
                </wp:positionV>
                <wp:extent cx="38100" cy="175260"/>
                <wp:effectExtent l="0" t="0" r="0" b="0"/>
                <wp:wrapNone/>
                <wp:docPr id="458" name="Frame39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6">
                <wp:simplePos x="0" y="0"/>
                <wp:positionH relativeFrom="page">
                  <wp:posOffset>1371600</wp:posOffset>
                </wp:positionH>
                <wp:positionV relativeFrom="line">
                  <wp:posOffset>635</wp:posOffset>
                </wp:positionV>
                <wp:extent cx="5486400" cy="175260"/>
                <wp:effectExtent l="0" t="0" r="0" b="0"/>
                <wp:wrapNone/>
                <wp:docPr id="459" name="Frame393"/>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Notwithstanding the foregoing, the Parties agree that, for the commercialization of</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Notwithstanding the foregoing, the Parties agree that, for the commercialization of</w:t>
                      </w:r>
                    </w:p>
                  </w:txbxContent>
                </v:textbox>
                <w10:wrap type="none"/>
              </v:rect>
            </w:pict>
          </mc:Fallback>
        </mc:AlternateContent>
      </w:r>
      <w:r>
        <mc:AlternateContent>
          <mc:Choice Requires="wps">
            <w:drawing>
              <wp:anchor behindDoc="0" distT="0" distB="0" distL="0" distR="0" simplePos="0" locked="0" layoutInCell="1" allowOverlap="1" relativeHeight="395">
                <wp:simplePos x="0" y="0"/>
                <wp:positionH relativeFrom="page">
                  <wp:posOffset>1371600</wp:posOffset>
                </wp:positionH>
                <wp:positionV relativeFrom="line">
                  <wp:posOffset>635</wp:posOffset>
                </wp:positionV>
                <wp:extent cx="4305300" cy="350520"/>
                <wp:effectExtent l="0" t="0" r="0" b="0"/>
                <wp:wrapNone/>
                <wp:docPr id="460" name="Frame392"/>
                <a:graphic xmlns:a="http://schemas.openxmlformats.org/drawingml/2006/main">
                  <a:graphicData uri="http://schemas.microsoft.com/office/word/2010/wordprocessingShape">
                    <wps:wsp>
                      <wps:cNvSpPr txBox="1"/>
                      <wps:spPr>
                        <a:xfrm>
                          <a:off x="0" y="0"/>
                          <a:ext cx="430530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following language immediately after the fifth sentence in Section 4.4:</w:t>
                            </w:r>
                          </w:p>
                        </w:txbxContent>
                      </wps:txbx>
                      <wps:bodyPr anchor="t" lIns="0" tIns="0" rIns="0" bIns="0">
                        <a:noAutofit/>
                      </wps:bodyPr>
                    </wps:wsp>
                  </a:graphicData>
                </a:graphic>
              </wp:anchor>
            </w:drawing>
          </mc:Choice>
          <mc:Fallback>
            <w:pict>
              <v:rect style="position:absolute;rotation:-0;width:339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following language immediately after the fifth sentence in Section 4.4:</w:t>
                      </w:r>
                    </w:p>
                  </w:txbxContent>
                </v:textbox>
                <w10:wrap type="none"/>
              </v:rect>
            </w:pict>
          </mc:Fallback>
        </mc:AlternateContent>
      </w:r>
      <w:r>
        <mc:AlternateContent>
          <mc:Choice Requires="wps">
            <w:drawing>
              <wp:anchor behindDoc="0" distT="0" distB="0" distL="0" distR="0" simplePos="0" locked="0" layoutInCell="1" allowOverlap="1" relativeHeight="394">
                <wp:simplePos x="0" y="0"/>
                <wp:positionH relativeFrom="page">
                  <wp:posOffset>6856730</wp:posOffset>
                </wp:positionH>
                <wp:positionV relativeFrom="line">
                  <wp:posOffset>635</wp:posOffset>
                </wp:positionV>
                <wp:extent cx="38100" cy="175260"/>
                <wp:effectExtent l="0" t="0" r="0" b="0"/>
                <wp:wrapNone/>
                <wp:docPr id="461" name="Frame39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3">
                <wp:simplePos x="0" y="0"/>
                <wp:positionH relativeFrom="page">
                  <wp:posOffset>1371600</wp:posOffset>
                </wp:positionH>
                <wp:positionV relativeFrom="line">
                  <wp:posOffset>635</wp:posOffset>
                </wp:positionV>
                <wp:extent cx="5485130" cy="175260"/>
                <wp:effectExtent l="0" t="0" r="0" b="0"/>
                <wp:wrapNone/>
                <wp:docPr id="462" name="Frame39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Effective Date, Section 4.4 (Distribution) is hereby amended to add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Effective Date, Section 4.4 (Distribution) is hereby amended to add the</w:t>
                      </w:r>
                    </w:p>
                  </w:txbxContent>
                </v:textbox>
                <w10:wrap type="none"/>
              </v:rect>
            </w:pict>
          </mc:Fallback>
        </mc:AlternateContent>
      </w:r>
      <w:r>
        <mc:AlternateContent>
          <mc:Choice Requires="wps">
            <w:drawing>
              <wp:anchor behindDoc="0" distT="0" distB="0" distL="0" distR="0" simplePos="0" locked="0" layoutInCell="1" allowOverlap="1" relativeHeight="392">
                <wp:simplePos x="0" y="0"/>
                <wp:positionH relativeFrom="page">
                  <wp:posOffset>6856730</wp:posOffset>
                </wp:positionH>
                <wp:positionV relativeFrom="line">
                  <wp:posOffset>635</wp:posOffset>
                </wp:positionV>
                <wp:extent cx="38100" cy="175260"/>
                <wp:effectExtent l="0" t="0" r="0" b="0"/>
                <wp:wrapNone/>
                <wp:docPr id="463" name="Frame38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1">
                <wp:simplePos x="0" y="0"/>
                <wp:positionH relativeFrom="page">
                  <wp:posOffset>5455285</wp:posOffset>
                </wp:positionH>
                <wp:positionV relativeFrom="line">
                  <wp:posOffset>635</wp:posOffset>
                </wp:positionV>
                <wp:extent cx="1401445" cy="175260"/>
                <wp:effectExtent l="0" t="0" r="0" b="0"/>
                <wp:wrapNone/>
                <wp:docPr id="464" name="Frame388"/>
                <a:graphic xmlns:a="http://schemas.openxmlformats.org/drawingml/2006/main">
                  <a:graphicData uri="http://schemas.microsoft.com/office/word/2010/wordprocessingShape">
                    <wps:wsp>
                      <wps:cNvSpPr txBox="1"/>
                      <wps:spPr>
                        <a:xfrm>
                          <a:off x="0" y="0"/>
                          <a:ext cx="140144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From and after the</w:t>
                            </w:r>
                          </w:p>
                        </w:txbxContent>
                      </wps:txbx>
                      <wps:bodyPr anchor="t" lIns="0" tIns="0" rIns="0" bIns="0">
                        <a:noAutofit/>
                      </wps:bodyPr>
                    </wps:wsp>
                  </a:graphicData>
                </a:graphic>
              </wp:anchor>
            </w:drawing>
          </mc:Choice>
          <mc:Fallback>
            <w:pict>
              <v:rect style="position:absolute;rotation:-0;width:110.35pt;height:13.8pt;mso-wrap-distance-left:0pt;mso-wrap-distance-right:0pt;mso-wrap-distance-top:0pt;mso-wrap-distance-bottom:0pt;margin-top:0pt;mso-position-vertical:top;mso-position-vertical-relative:text;margin-left:429.5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From and after the</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6</w:t>
      </w:r>
      <w:r>
        <mc:AlternateContent>
          <mc:Choice Requires="wps">
            <w:drawing>
              <wp:anchor behindDoc="0" distT="0" distB="0" distL="0" distR="0" simplePos="0" locked="0" layoutInCell="1" allowOverlap="1" relativeHeight="527">
                <wp:simplePos x="0" y="0"/>
                <wp:positionH relativeFrom="page">
                  <wp:posOffset>1371600</wp:posOffset>
                </wp:positionH>
                <wp:positionV relativeFrom="line">
                  <wp:posOffset>635</wp:posOffset>
                </wp:positionV>
                <wp:extent cx="5485765" cy="175260"/>
                <wp:effectExtent l="0" t="0" r="0" b="0"/>
                <wp:wrapNone/>
                <wp:docPr id="465" name="Frame52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a description of such potential Amgen Device Platform Intellectual Property is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a description of such potential Amgen Device Platform Intellectual Property is</w:t>
                      </w:r>
                    </w:p>
                  </w:txbxContent>
                </v:textbox>
                <w10:wrap type="none"/>
              </v:rect>
            </w:pict>
          </mc:Fallback>
        </mc:AlternateContent>
      </w:r>
      <w:r>
        <mc:AlternateContent>
          <mc:Choice Requires="wps">
            <w:drawing>
              <wp:anchor behindDoc="0" distT="0" distB="0" distL="0" distR="0" simplePos="0" locked="0" layoutInCell="1" allowOverlap="1" relativeHeight="539">
                <wp:simplePos x="0" y="0"/>
                <wp:positionH relativeFrom="page">
                  <wp:posOffset>1371600</wp:posOffset>
                </wp:positionH>
                <wp:positionV relativeFrom="line">
                  <wp:posOffset>635</wp:posOffset>
                </wp:positionV>
                <wp:extent cx="5485130" cy="175260"/>
                <wp:effectExtent l="0" t="0" r="0" b="0"/>
                <wp:wrapNone/>
                <wp:docPr id="466" name="Frame53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extent necessary for Partner’s manufacturing responsibilities outside of the United States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extent necessary for Partner’s manufacturing responsibilities outside of the United States</w:t>
                      </w:r>
                    </w:p>
                  </w:txbxContent>
                </v:textbox>
                <w10:wrap type="none"/>
              </v:rect>
            </w:pict>
          </mc:Fallback>
        </mc:AlternateContent>
      </w:r>
      <w:r>
        <mc:AlternateContent>
          <mc:Choice Requires="wps">
            <w:drawing>
              <wp:anchor behindDoc="0" distT="0" distB="0" distL="0" distR="0" simplePos="0" locked="0" layoutInCell="1" allowOverlap="1" relativeHeight="538">
                <wp:simplePos x="0" y="0"/>
                <wp:positionH relativeFrom="page">
                  <wp:posOffset>6857365</wp:posOffset>
                </wp:positionH>
                <wp:positionV relativeFrom="line">
                  <wp:posOffset>635</wp:posOffset>
                </wp:positionV>
                <wp:extent cx="38100" cy="175260"/>
                <wp:effectExtent l="0" t="0" r="0" b="0"/>
                <wp:wrapNone/>
                <wp:docPr id="467" name="Frame53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7">
                <wp:simplePos x="0" y="0"/>
                <wp:positionH relativeFrom="page">
                  <wp:posOffset>1371600</wp:posOffset>
                </wp:positionH>
                <wp:positionV relativeFrom="line">
                  <wp:posOffset>635</wp:posOffset>
                </wp:positionV>
                <wp:extent cx="5485765" cy="175260"/>
                <wp:effectExtent l="0" t="0" r="0" b="0"/>
                <wp:wrapNone/>
                <wp:docPr id="468" name="Frame53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paid, royalty-free license to Amgen Device Platform Intellectual Property solely to the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paid, royalty-free license to Amgen Device Platform Intellectual Property solely to the</w:t>
                      </w:r>
                    </w:p>
                  </w:txbxContent>
                </v:textbox>
                <w10:wrap type="none"/>
              </v:rect>
            </w:pict>
          </mc:Fallback>
        </mc:AlternateContent>
      </w:r>
      <w:r>
        <mc:AlternateContent>
          <mc:Choice Requires="wps">
            <w:drawing>
              <wp:anchor behindDoc="0" distT="0" distB="0" distL="0" distR="0" simplePos="0" locked="0" layoutInCell="1" allowOverlap="1" relativeHeight="536">
                <wp:simplePos x="0" y="0"/>
                <wp:positionH relativeFrom="page">
                  <wp:posOffset>1371600</wp:posOffset>
                </wp:positionH>
                <wp:positionV relativeFrom="line">
                  <wp:posOffset>635</wp:posOffset>
                </wp:positionV>
                <wp:extent cx="5485130" cy="175260"/>
                <wp:effectExtent l="0" t="0" r="0" b="0"/>
                <wp:wrapNone/>
                <wp:docPr id="469" name="Frame533"/>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grants and causes its Affiliates to grant to Partner during the Term a [*], fully-</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grants and causes its Affiliates to grant to Partner during the Term a [*], fully-</w:t>
                      </w:r>
                    </w:p>
                  </w:txbxContent>
                </v:textbox>
                <w10:wrap type="none"/>
              </v:rect>
            </w:pict>
          </mc:Fallback>
        </mc:AlternateContent>
      </w:r>
      <w:r>
        <mc:AlternateContent>
          <mc:Choice Requires="wps">
            <w:drawing>
              <wp:anchor behindDoc="0" distT="0" distB="0" distL="0" distR="0" simplePos="0" locked="0" layoutInCell="1" allowOverlap="1" relativeHeight="535">
                <wp:simplePos x="0" y="0"/>
                <wp:positionH relativeFrom="page">
                  <wp:posOffset>6856730</wp:posOffset>
                </wp:positionH>
                <wp:positionV relativeFrom="line">
                  <wp:posOffset>635</wp:posOffset>
                </wp:positionV>
                <wp:extent cx="38100" cy="175260"/>
                <wp:effectExtent l="0" t="0" r="0" b="0"/>
                <wp:wrapNone/>
                <wp:docPr id="470" name="Frame53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4">
                <wp:simplePos x="0" y="0"/>
                <wp:positionH relativeFrom="page">
                  <wp:posOffset>6292850</wp:posOffset>
                </wp:positionH>
                <wp:positionV relativeFrom="line">
                  <wp:posOffset>635</wp:posOffset>
                </wp:positionV>
                <wp:extent cx="564515" cy="175260"/>
                <wp:effectExtent l="0" t="0" r="0" b="0"/>
                <wp:wrapNone/>
                <wp:docPr id="471" name="Frame531"/>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Amgen</w:t>
                            </w:r>
                          </w:p>
                        </w:txbxContent>
                      </wps:txbx>
                      <wps:bodyPr anchor="t" lIns="0" tIns="0" rIns="0" bIns="0">
                        <a:noAutofit/>
                      </wps:bodyPr>
                    </wps:wsp>
                  </a:graphicData>
                </a:graphic>
              </wp:anchor>
            </w:drawing>
          </mc:Choice>
          <mc:Fallback>
            <w:pict>
              <v:rect style="position:absolute;rotation:-0;width:44.45pt;height:13.8pt;mso-wrap-distance-left:0pt;mso-wrap-distance-right:0pt;mso-wrap-distance-top:0pt;mso-wrap-distance-bottom:0pt;margin-top:0pt;mso-position-vertical:top;mso-position-vertical-relative:text;margin-left:49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Amgen</w:t>
                      </w:r>
                    </w:p>
                  </w:txbxContent>
                </v:textbox>
                <w10:wrap type="none"/>
              </v:rect>
            </w:pict>
          </mc:Fallback>
        </mc:AlternateContent>
      </w:r>
      <w:r>
        <mc:AlternateContent>
          <mc:Choice Requires="wps">
            <w:drawing>
              <wp:anchor behindDoc="0" distT="0" distB="0" distL="0" distR="0" simplePos="0" locked="0" layoutInCell="1" allowOverlap="1" relativeHeight="533">
                <wp:simplePos x="0" y="0"/>
                <wp:positionH relativeFrom="page">
                  <wp:posOffset>1371600</wp:posOffset>
                </wp:positionH>
                <wp:positionV relativeFrom="line">
                  <wp:posOffset>635</wp:posOffset>
                </wp:positionV>
                <wp:extent cx="4921250" cy="175260"/>
                <wp:effectExtent l="0" t="0" r="0" b="0"/>
                <wp:wrapNone/>
                <wp:docPr id="472" name="Frame530"/>
                <a:graphic xmlns:a="http://schemas.openxmlformats.org/drawingml/2006/main">
                  <a:graphicData uri="http://schemas.microsoft.com/office/word/2010/wordprocessingShape">
                    <wps:wsp>
                      <wps:cNvSpPr txBox="1"/>
                      <wps:spPr>
                        <a:xfrm>
                          <a:off x="0" y="0"/>
                          <a:ext cx="492125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License Grant by Amgen for Amgen Device Platform Intellectual Property</w:t>
                            </w:r>
                          </w:p>
                        </w:txbxContent>
                      </wps:txbx>
                      <wps:bodyPr anchor="t" lIns="0" tIns="0" rIns="0" bIns="0">
                        <a:noAutofit/>
                      </wps:bodyPr>
                    </wps:wsp>
                  </a:graphicData>
                </a:graphic>
              </wp:anchor>
            </w:drawing>
          </mc:Choice>
          <mc:Fallback>
            <w:pict>
              <v:rect style="position:absolute;rotation:-0;width:387.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License Grant by Amgen for Amgen 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532">
                <wp:simplePos x="0" y="0"/>
                <wp:positionH relativeFrom="page">
                  <wp:posOffset>914400</wp:posOffset>
                </wp:positionH>
                <wp:positionV relativeFrom="line">
                  <wp:posOffset>635</wp:posOffset>
                </wp:positionV>
                <wp:extent cx="304800" cy="175260"/>
                <wp:effectExtent l="0" t="0" r="0" b="0"/>
                <wp:wrapNone/>
                <wp:docPr id="473" name="Frame52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1.7.4</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1.7.4</w:t>
                      </w:r>
                    </w:p>
                  </w:txbxContent>
                </v:textbox>
                <w10:wrap type="none"/>
              </v:rect>
            </w:pict>
          </mc:Fallback>
        </mc:AlternateContent>
      </w:r>
      <w:r>
        <mc:AlternateContent>
          <mc:Choice Requires="wps">
            <w:drawing>
              <wp:anchor behindDoc="0" distT="0" distB="0" distL="0" distR="0" simplePos="0" locked="0" layoutInCell="1" allowOverlap="1" relativeHeight="531">
                <wp:simplePos x="0" y="0"/>
                <wp:positionH relativeFrom="page">
                  <wp:posOffset>1371600</wp:posOffset>
                </wp:positionH>
                <wp:positionV relativeFrom="line">
                  <wp:posOffset>635</wp:posOffset>
                </wp:positionV>
                <wp:extent cx="1903730" cy="350520"/>
                <wp:effectExtent l="0" t="0" r="0" b="0"/>
                <wp:wrapNone/>
                <wp:docPr id="474" name="Frame528"/>
                <a:graphic xmlns:a="http://schemas.openxmlformats.org/drawingml/2006/main">
                  <a:graphicData uri="http://schemas.microsoft.com/office/word/2010/wordprocessingShape">
                    <wps:wsp>
                      <wps:cNvSpPr txBox="1"/>
                      <wps:spPr>
                        <a:xfrm>
                          <a:off x="0" y="0"/>
                          <a:ext cx="19037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patentability of such Invention.</w:t>
                            </w:r>
                          </w:p>
                        </w:txbxContent>
                      </wps:txbx>
                      <wps:bodyPr anchor="t" lIns="0" tIns="0" rIns="0" bIns="0">
                        <a:noAutofit/>
                      </wps:bodyPr>
                    </wps:wsp>
                  </a:graphicData>
                </a:graphic>
              </wp:anchor>
            </w:drawing>
          </mc:Choice>
          <mc:Fallback>
            <w:pict>
              <v:rect style="position:absolute;rotation:-0;width:149.9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patentability of such Invention.</w:t>
                      </w:r>
                    </w:p>
                  </w:txbxContent>
                </v:textbox>
                <w10:wrap type="none"/>
              </v:rect>
            </w:pict>
          </mc:Fallback>
        </mc:AlternateContent>
      </w:r>
      <w:r>
        <mc:AlternateContent>
          <mc:Choice Requires="wps">
            <w:drawing>
              <wp:anchor behindDoc="0" distT="0" distB="0" distL="0" distR="0" simplePos="0" locked="0" layoutInCell="1" allowOverlap="1" relativeHeight="530">
                <wp:simplePos x="0" y="0"/>
                <wp:positionH relativeFrom="page">
                  <wp:posOffset>6856730</wp:posOffset>
                </wp:positionH>
                <wp:positionV relativeFrom="line">
                  <wp:posOffset>635</wp:posOffset>
                </wp:positionV>
                <wp:extent cx="38100" cy="175260"/>
                <wp:effectExtent l="0" t="0" r="0" b="0"/>
                <wp:wrapNone/>
                <wp:docPr id="475" name="Frame52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9">
                <wp:simplePos x="0" y="0"/>
                <wp:positionH relativeFrom="page">
                  <wp:posOffset>1371600</wp:posOffset>
                </wp:positionH>
                <wp:positionV relativeFrom="line">
                  <wp:posOffset>635</wp:posOffset>
                </wp:positionV>
                <wp:extent cx="5485130" cy="175260"/>
                <wp:effectExtent l="0" t="0" r="0" b="0"/>
                <wp:wrapNone/>
                <wp:docPr id="476" name="Frame52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created that is sufficiently detailed to permit one of the Parties to determine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created that is sufficiently detailed to permit one of the Parties to determine the</w:t>
                      </w:r>
                    </w:p>
                  </w:txbxContent>
                </v:textbox>
                <w10:wrap type="none"/>
              </v:rect>
            </w:pict>
          </mc:Fallback>
        </mc:AlternateContent>
      </w:r>
      <w:r>
        <mc:AlternateContent>
          <mc:Choice Requires="wps">
            <w:drawing>
              <wp:anchor behindDoc="0" distT="0" distB="0" distL="0" distR="0" simplePos="0" locked="0" layoutInCell="1" allowOverlap="1" relativeHeight="528">
                <wp:simplePos x="0" y="0"/>
                <wp:positionH relativeFrom="page">
                  <wp:posOffset>6857365</wp:posOffset>
                </wp:positionH>
                <wp:positionV relativeFrom="line">
                  <wp:posOffset>635</wp:posOffset>
                </wp:positionV>
                <wp:extent cx="38100" cy="175260"/>
                <wp:effectExtent l="0" t="0" r="0" b="0"/>
                <wp:wrapNone/>
                <wp:docPr id="477" name="Frame52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0">
                <wp:simplePos x="0" y="0"/>
                <wp:positionH relativeFrom="page">
                  <wp:posOffset>6856730</wp:posOffset>
                </wp:positionH>
                <wp:positionV relativeFrom="line">
                  <wp:posOffset>635</wp:posOffset>
                </wp:positionV>
                <wp:extent cx="38100" cy="175260"/>
                <wp:effectExtent l="0" t="0" r="0" b="0"/>
                <wp:wrapNone/>
                <wp:docPr id="478" name="Frame53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6">
                <wp:simplePos x="0" y="0"/>
                <wp:positionH relativeFrom="page">
                  <wp:posOffset>6856730</wp:posOffset>
                </wp:positionH>
                <wp:positionV relativeFrom="line">
                  <wp:posOffset>635</wp:posOffset>
                </wp:positionV>
                <wp:extent cx="38100" cy="175260"/>
                <wp:effectExtent l="0" t="0" r="0" b="0"/>
                <wp:wrapNone/>
                <wp:docPr id="479" name="Frame52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5">
                <wp:simplePos x="0" y="0"/>
                <wp:positionH relativeFrom="page">
                  <wp:posOffset>1371600</wp:posOffset>
                </wp:positionH>
                <wp:positionV relativeFrom="line">
                  <wp:posOffset>635</wp:posOffset>
                </wp:positionV>
                <wp:extent cx="5485130" cy="175260"/>
                <wp:effectExtent l="0" t="0" r="0" b="0"/>
                <wp:wrapNone/>
                <wp:docPr id="480" name="Frame522"/>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Inventions are conceived or reduced to practice by or on behalf of Partner or its Affiliates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Inventions are conceived or reduced to practice by or on behalf of Partner or its Affiliates</w:t>
                      </w:r>
                    </w:p>
                  </w:txbxContent>
                </v:textbox>
                <w10:wrap type="none"/>
              </v:rect>
            </w:pict>
          </mc:Fallback>
        </mc:AlternateContent>
      </w:r>
      <w:r>
        <mc:AlternateContent>
          <mc:Choice Requires="wps">
            <w:drawing>
              <wp:anchor behindDoc="0" distT="0" distB="0" distL="0" distR="0" simplePos="0" locked="0" layoutInCell="1" allowOverlap="1" relativeHeight="524">
                <wp:simplePos x="0" y="0"/>
                <wp:positionH relativeFrom="page">
                  <wp:posOffset>6856730</wp:posOffset>
                </wp:positionH>
                <wp:positionV relativeFrom="line">
                  <wp:posOffset>635</wp:posOffset>
                </wp:positionV>
                <wp:extent cx="38100" cy="175260"/>
                <wp:effectExtent l="0" t="0" r="0" b="0"/>
                <wp:wrapNone/>
                <wp:docPr id="481" name="Frame52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3">
                <wp:simplePos x="0" y="0"/>
                <wp:positionH relativeFrom="page">
                  <wp:posOffset>1371600</wp:posOffset>
                </wp:positionH>
                <wp:positionV relativeFrom="line">
                  <wp:posOffset>635</wp:posOffset>
                </wp:positionV>
                <wp:extent cx="5485130" cy="175260"/>
                <wp:effectExtent l="0" t="0" r="0" b="0"/>
                <wp:wrapNone/>
                <wp:docPr id="482" name="Frame52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disclosure notice of any potential Amgen Device Platform Intellectual Property or such</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disclosure notice of any potential Amgen Device Platform Intellectual Property or such</w:t>
                      </w:r>
                    </w:p>
                  </w:txbxContent>
                </v:textbox>
                <w10:wrap type="none"/>
              </v:rect>
            </w:pict>
          </mc:Fallback>
        </mc:AlternateContent>
      </w:r>
      <w:r>
        <mc:AlternateContent>
          <mc:Choice Requires="wps">
            <w:drawing>
              <wp:anchor behindDoc="0" distT="0" distB="0" distL="0" distR="0" simplePos="0" locked="0" layoutInCell="1" allowOverlap="1" relativeHeight="522">
                <wp:simplePos x="0" y="0"/>
                <wp:positionH relativeFrom="page">
                  <wp:posOffset>6857365</wp:posOffset>
                </wp:positionH>
                <wp:positionV relativeFrom="line">
                  <wp:posOffset>635</wp:posOffset>
                </wp:positionV>
                <wp:extent cx="38100" cy="175260"/>
                <wp:effectExtent l="0" t="0" r="0" b="0"/>
                <wp:wrapNone/>
                <wp:docPr id="483" name="Frame51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1">
                <wp:simplePos x="0" y="0"/>
                <wp:positionH relativeFrom="page">
                  <wp:posOffset>1371600</wp:posOffset>
                </wp:positionH>
                <wp:positionV relativeFrom="line">
                  <wp:posOffset>635</wp:posOffset>
                </wp:positionV>
                <wp:extent cx="5485765" cy="175260"/>
                <wp:effectExtent l="0" t="0" r="0" b="0"/>
                <wp:wrapNone/>
                <wp:docPr id="484" name="Frame51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becomes aware, but in no event later than [*] after Partner receives an Invention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becomes aware, but in no event later than [*] after Partner receives an Invention</w:t>
                      </w:r>
                    </w:p>
                  </w:txbxContent>
                </v:textbox>
                <w10:wrap type="none"/>
              </v:rect>
            </w:pict>
          </mc:Fallback>
        </mc:AlternateContent>
      </w:r>
      <w:r>
        <mc:AlternateContent>
          <mc:Choice Requires="wps">
            <w:drawing>
              <wp:anchor behindDoc="0" distT="0" distB="0" distL="0" distR="0" simplePos="0" locked="0" layoutInCell="1" allowOverlap="1" relativeHeight="520">
                <wp:simplePos x="0" y="0"/>
                <wp:positionH relativeFrom="page">
                  <wp:posOffset>6856730</wp:posOffset>
                </wp:positionH>
                <wp:positionV relativeFrom="line">
                  <wp:posOffset>635</wp:posOffset>
                </wp:positionV>
                <wp:extent cx="38100" cy="175260"/>
                <wp:effectExtent l="0" t="0" r="0" b="0"/>
                <wp:wrapNone/>
                <wp:docPr id="485" name="Frame51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9">
                <wp:simplePos x="0" y="0"/>
                <wp:positionH relativeFrom="page">
                  <wp:posOffset>1371600</wp:posOffset>
                </wp:positionH>
                <wp:positionV relativeFrom="line">
                  <wp:posOffset>635</wp:posOffset>
                </wp:positionV>
                <wp:extent cx="5485130" cy="175260"/>
                <wp:effectExtent l="0" t="0" r="0" b="0"/>
                <wp:wrapNone/>
                <wp:docPr id="486" name="Frame51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writing to Amgen any Amgen Device Platform Intellectual Property of which it</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writing to Amgen any Amgen Device Platform Intellectual Property of which it</w:t>
                      </w:r>
                    </w:p>
                  </w:txbxContent>
                </v:textbox>
                <w10:wrap type="none"/>
              </v:rect>
            </w:pict>
          </mc:Fallback>
        </mc:AlternateContent>
      </w:r>
      <w:r>
        <mc:AlternateContent>
          <mc:Choice Requires="wps">
            <w:drawing>
              <wp:anchor behindDoc="0" distT="0" distB="0" distL="0" distR="0" simplePos="0" locked="0" layoutInCell="1" allowOverlap="1" relativeHeight="518">
                <wp:simplePos x="0" y="0"/>
                <wp:positionH relativeFrom="page">
                  <wp:posOffset>6857365</wp:posOffset>
                </wp:positionH>
                <wp:positionV relativeFrom="line">
                  <wp:posOffset>635</wp:posOffset>
                </wp:positionV>
                <wp:extent cx="38100" cy="175260"/>
                <wp:effectExtent l="0" t="0" r="0" b="0"/>
                <wp:wrapNone/>
                <wp:docPr id="487" name="Frame51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7">
                <wp:simplePos x="0" y="0"/>
                <wp:positionH relativeFrom="page">
                  <wp:posOffset>1371600</wp:posOffset>
                </wp:positionH>
                <wp:positionV relativeFrom="line">
                  <wp:posOffset>635</wp:posOffset>
                </wp:positionV>
                <wp:extent cx="5485765" cy="175260"/>
                <wp:effectExtent l="0" t="0" r="0" b="0"/>
                <wp:wrapNone/>
                <wp:docPr id="488" name="Frame51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Parties to determine the patentability of such Invention.  Partner shall promptly disclose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Parties to determine the patentability of such Invention.  Partner shall promptly disclose</w:t>
                      </w:r>
                    </w:p>
                  </w:txbxContent>
                </v:textbox>
                <w10:wrap type="none"/>
              </v:rect>
            </w:pict>
          </mc:Fallback>
        </mc:AlternateContent>
      </w:r>
      <w:r>
        <mc:AlternateContent>
          <mc:Choice Requires="wps">
            <w:drawing>
              <wp:anchor behindDoc="0" distT="0" distB="0" distL="0" distR="0" simplePos="0" locked="0" layoutInCell="1" allowOverlap="1" relativeHeight="516">
                <wp:simplePos x="0" y="0"/>
                <wp:positionH relativeFrom="page">
                  <wp:posOffset>6857365</wp:posOffset>
                </wp:positionH>
                <wp:positionV relativeFrom="line">
                  <wp:posOffset>635</wp:posOffset>
                </wp:positionV>
                <wp:extent cx="38100" cy="175260"/>
                <wp:effectExtent l="0" t="0" r="0" b="0"/>
                <wp:wrapNone/>
                <wp:docPr id="489" name="Frame51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2">
                <wp:simplePos x="0" y="0"/>
                <wp:positionH relativeFrom="page">
                  <wp:posOffset>1371600</wp:posOffset>
                </wp:positionH>
                <wp:positionV relativeFrom="line">
                  <wp:posOffset>635</wp:posOffset>
                </wp:positionV>
                <wp:extent cx="2406015" cy="175260"/>
                <wp:effectExtent l="0" t="0" r="0" b="0"/>
                <wp:wrapNone/>
                <wp:docPr id="490" name="Frame549"/>
                <a:graphic xmlns:a="http://schemas.openxmlformats.org/drawingml/2006/main">
                  <a:graphicData uri="http://schemas.microsoft.com/office/word/2010/wordprocessingShape">
                    <wps:wsp>
                      <wps:cNvSpPr txBox="1"/>
                      <wps:spPr>
                        <a:xfrm>
                          <a:off x="0" y="0"/>
                          <a:ext cx="240601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Device Platform Intellectual Property</w:t>
                            </w:r>
                          </w:p>
                        </w:txbxContent>
                      </wps:txbx>
                      <wps:bodyPr anchor="t" lIns="0" tIns="0" rIns="0" bIns="0">
                        <a:noAutofit/>
                      </wps:bodyPr>
                    </wps:wsp>
                  </a:graphicData>
                </a:graphic>
              </wp:anchor>
            </w:drawing>
          </mc:Choice>
          <mc:Fallback>
            <w:pict>
              <v:rect style="position:absolute;rotation:-0;width:189.4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Device Platform Intellectual Property</w:t>
                      </w:r>
                    </w:p>
                  </w:txbxContent>
                </v:textbox>
                <w10:wrap type="none"/>
              </v:rect>
            </w:pict>
          </mc:Fallback>
        </mc:AlternateContent>
      </w:r>
      <w:r>
        <mc:AlternateContent>
          <mc:Choice Requires="wps">
            <w:drawing>
              <wp:anchor behindDoc="0" distT="0" distB="0" distL="0" distR="0" simplePos="0" locked="0" layoutInCell="1" allowOverlap="1" relativeHeight="564">
                <wp:simplePos x="0" y="0"/>
                <wp:positionH relativeFrom="page">
                  <wp:posOffset>6856730</wp:posOffset>
                </wp:positionH>
                <wp:positionV relativeFrom="line">
                  <wp:posOffset>635</wp:posOffset>
                </wp:positionV>
                <wp:extent cx="38100" cy="175260"/>
                <wp:effectExtent l="0" t="0" r="0" b="0"/>
                <wp:wrapNone/>
                <wp:docPr id="491" name="Frame56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3">
                <wp:simplePos x="0" y="0"/>
                <wp:positionH relativeFrom="page">
                  <wp:posOffset>1371600</wp:posOffset>
                </wp:positionH>
                <wp:positionV relativeFrom="line">
                  <wp:posOffset>635</wp:posOffset>
                </wp:positionV>
                <wp:extent cx="5485130" cy="175260"/>
                <wp:effectExtent l="0" t="0" r="0" b="0"/>
                <wp:wrapNone/>
                <wp:docPr id="492" name="Frame56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with respect to the Prosecution and Maintenance of the Patents within the Partner Device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with respect to the Prosecution and Maintenance of the Patents within the Partner Device</w:t>
                      </w:r>
                    </w:p>
                  </w:txbxContent>
                </v:textbox>
                <w10:wrap type="none"/>
              </v:rect>
            </w:pict>
          </mc:Fallback>
        </mc:AlternateContent>
      </w:r>
      <w:r>
        <mc:AlternateContent>
          <mc:Choice Requires="wps">
            <w:drawing>
              <wp:anchor behindDoc="0" distT="0" distB="0" distL="0" distR="0" simplePos="0" locked="0" layoutInCell="1" allowOverlap="1" relativeHeight="562">
                <wp:simplePos x="0" y="0"/>
                <wp:positionH relativeFrom="page">
                  <wp:posOffset>6856730</wp:posOffset>
                </wp:positionH>
                <wp:positionV relativeFrom="line">
                  <wp:posOffset>635</wp:posOffset>
                </wp:positionV>
                <wp:extent cx="38100" cy="175260"/>
                <wp:effectExtent l="0" t="0" r="0" b="0"/>
                <wp:wrapNone/>
                <wp:docPr id="493" name="Frame55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1">
                <wp:simplePos x="0" y="0"/>
                <wp:positionH relativeFrom="page">
                  <wp:posOffset>1371600</wp:posOffset>
                </wp:positionH>
                <wp:positionV relativeFrom="line">
                  <wp:posOffset>635</wp:posOffset>
                </wp:positionV>
                <wp:extent cx="5485130" cy="175260"/>
                <wp:effectExtent l="0" t="0" r="0" b="0"/>
                <wp:wrapNone/>
                <wp:docPr id="494" name="Frame55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control, itself or through outside counsel, and have final decision making authority</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control, itself or through outside counsel, and have final decision making authority</w:t>
                      </w:r>
                    </w:p>
                  </w:txbxContent>
                </v:textbox>
                <w10:wrap type="none"/>
              </v:rect>
            </w:pict>
          </mc:Fallback>
        </mc:AlternateContent>
      </w:r>
      <w:r>
        <mc:AlternateContent>
          <mc:Choice Requires="wps">
            <w:drawing>
              <wp:anchor behindDoc="0" distT="0" distB="0" distL="0" distR="0" simplePos="0" locked="0" layoutInCell="1" allowOverlap="1" relativeHeight="560">
                <wp:simplePos x="0" y="0"/>
                <wp:positionH relativeFrom="page">
                  <wp:posOffset>6857365</wp:posOffset>
                </wp:positionH>
                <wp:positionV relativeFrom="line">
                  <wp:posOffset>635</wp:posOffset>
                </wp:positionV>
                <wp:extent cx="38100" cy="175260"/>
                <wp:effectExtent l="0" t="0" r="0" b="0"/>
                <wp:wrapNone/>
                <wp:docPr id="495" name="Frame5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9">
                <wp:simplePos x="0" y="0"/>
                <wp:positionH relativeFrom="page">
                  <wp:posOffset>1371600</wp:posOffset>
                </wp:positionH>
                <wp:positionV relativeFrom="line">
                  <wp:posOffset>635</wp:posOffset>
                </wp:positionV>
                <wp:extent cx="5485765" cy="175260"/>
                <wp:effectExtent l="0" t="0" r="0" b="0"/>
                <wp:wrapNone/>
                <wp:docPr id="496" name="Frame55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with respect to preparation and filing for any patent extensions related thereto. Partner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with respect to preparation and filing for any patent extensions related thereto. Partner</w:t>
                      </w:r>
                    </w:p>
                  </w:txbxContent>
                </v:textbox>
                <w10:wrap type="none"/>
              </v:rect>
            </w:pict>
          </mc:Fallback>
        </mc:AlternateContent>
      </w:r>
      <w:r>
        <mc:AlternateContent>
          <mc:Choice Requires="wps">
            <w:drawing>
              <wp:anchor behindDoc="0" distT="0" distB="0" distL="0" distR="0" simplePos="0" locked="0" layoutInCell="1" allowOverlap="1" relativeHeight="558">
                <wp:simplePos x="0" y="0"/>
                <wp:positionH relativeFrom="page">
                  <wp:posOffset>6857365</wp:posOffset>
                </wp:positionH>
                <wp:positionV relativeFrom="line">
                  <wp:posOffset>635</wp:posOffset>
                </wp:positionV>
                <wp:extent cx="38100" cy="175260"/>
                <wp:effectExtent l="0" t="0" r="0" b="0"/>
                <wp:wrapNone/>
                <wp:docPr id="497" name="Frame55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7">
                <wp:simplePos x="0" y="0"/>
                <wp:positionH relativeFrom="page">
                  <wp:posOffset>1371600</wp:posOffset>
                </wp:positionH>
                <wp:positionV relativeFrom="line">
                  <wp:posOffset>635</wp:posOffset>
                </wp:positionV>
                <wp:extent cx="5485765" cy="175260"/>
                <wp:effectExtent l="0" t="0" r="0" b="0"/>
                <wp:wrapNone/>
                <wp:docPr id="498" name="Frame55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Maintenance of the Patents within the Amgen Device Platform Intellectual Property and</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Maintenance of the Patents within the Amgen Device Platform Intellectual Property and</w:t>
                      </w:r>
                    </w:p>
                  </w:txbxContent>
                </v:textbox>
                <w10:wrap type="none"/>
              </v:rect>
            </w:pict>
          </mc:Fallback>
        </mc:AlternateContent>
      </w:r>
      <w:r>
        <mc:AlternateContent>
          <mc:Choice Requires="wps">
            <w:drawing>
              <wp:anchor behindDoc="0" distT="0" distB="0" distL="0" distR="0" simplePos="0" locked="0" layoutInCell="1" allowOverlap="1" relativeHeight="556">
                <wp:simplePos x="0" y="0"/>
                <wp:positionH relativeFrom="page">
                  <wp:posOffset>6857365</wp:posOffset>
                </wp:positionH>
                <wp:positionV relativeFrom="line">
                  <wp:posOffset>635</wp:posOffset>
                </wp:positionV>
                <wp:extent cx="38100" cy="175260"/>
                <wp:effectExtent l="0" t="0" r="0" b="0"/>
                <wp:wrapNone/>
                <wp:docPr id="499" name="Frame55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5">
                <wp:simplePos x="0" y="0"/>
                <wp:positionH relativeFrom="page">
                  <wp:posOffset>1371600</wp:posOffset>
                </wp:positionH>
                <wp:positionV relativeFrom="line">
                  <wp:posOffset>635</wp:posOffset>
                </wp:positionV>
                <wp:extent cx="5485765" cy="175260"/>
                <wp:effectExtent l="0" t="0" r="0" b="0"/>
                <wp:wrapNone/>
                <wp:docPr id="500" name="Frame55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counsel, and have final decision making authority with respect to the Prosecution and</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counsel, and have final decision making authority with respect to the Prosecution and</w:t>
                      </w:r>
                    </w:p>
                  </w:txbxContent>
                </v:textbox>
                <w10:wrap type="none"/>
              </v:rect>
            </w:pict>
          </mc:Fallback>
        </mc:AlternateContent>
      </w:r>
      <w:r>
        <mc:AlternateContent>
          <mc:Choice Requires="wps">
            <w:drawing>
              <wp:anchor behindDoc="0" distT="0" distB="0" distL="0" distR="0" simplePos="0" locked="0" layoutInCell="1" allowOverlap="1" relativeHeight="554">
                <wp:simplePos x="0" y="0"/>
                <wp:positionH relativeFrom="page">
                  <wp:posOffset>6857365</wp:posOffset>
                </wp:positionH>
                <wp:positionV relativeFrom="line">
                  <wp:posOffset>635</wp:posOffset>
                </wp:positionV>
                <wp:extent cx="38100" cy="175260"/>
                <wp:effectExtent l="0" t="0" r="0" b="0"/>
                <wp:wrapNone/>
                <wp:docPr id="501" name="Frame55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3">
                <wp:simplePos x="0" y="0"/>
                <wp:positionH relativeFrom="page">
                  <wp:posOffset>3777615</wp:posOffset>
                </wp:positionH>
                <wp:positionV relativeFrom="line">
                  <wp:posOffset>635</wp:posOffset>
                </wp:positionV>
                <wp:extent cx="3080385" cy="175260"/>
                <wp:effectExtent l="0" t="0" r="0" b="0"/>
                <wp:wrapNone/>
                <wp:docPr id="502" name="Frame550"/>
                <a:graphic xmlns:a="http://schemas.openxmlformats.org/drawingml/2006/main">
                  <a:graphicData uri="http://schemas.microsoft.com/office/word/2010/wordprocessingShape">
                    <wps:wsp>
                      <wps:cNvSpPr txBox="1"/>
                      <wps:spPr>
                        <a:xfrm>
                          <a:off x="0" y="0"/>
                          <a:ext cx="30803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Amgen will control, itself or through outside</w:t>
                            </w:r>
                          </w:p>
                        </w:txbxContent>
                      </wps:txbx>
                      <wps:bodyPr anchor="t" lIns="0" tIns="0" rIns="0" bIns="0">
                        <a:noAutofit/>
                      </wps:bodyPr>
                    </wps:wsp>
                  </a:graphicData>
                </a:graphic>
              </wp:anchor>
            </w:drawing>
          </mc:Choice>
          <mc:Fallback>
            <w:pict>
              <v:rect style="position:absolute;rotation:-0;width:242.55pt;height:13.8pt;mso-wrap-distance-left:0pt;mso-wrap-distance-right:0pt;mso-wrap-distance-top:0pt;mso-wrap-distance-bottom:0pt;margin-top:0pt;mso-position-vertical:top;mso-position-vertical-relative:text;margin-left:29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Amgen will control, itself or through outside</w:t>
                      </w:r>
                    </w:p>
                  </w:txbxContent>
                </v:textbox>
                <w10:wrap type="none"/>
              </v:rect>
            </w:pict>
          </mc:Fallback>
        </mc:AlternateContent>
      </w:r>
      <w:r>
        <mc:AlternateContent>
          <mc:Choice Requires="wps">
            <w:drawing>
              <wp:anchor behindDoc="0" distT="0" distB="0" distL="0" distR="0" simplePos="0" locked="0" layoutInCell="1" allowOverlap="1" relativeHeight="515">
                <wp:simplePos x="0" y="0"/>
                <wp:positionH relativeFrom="page">
                  <wp:posOffset>1371600</wp:posOffset>
                </wp:positionH>
                <wp:positionV relativeFrom="line">
                  <wp:posOffset>635</wp:posOffset>
                </wp:positionV>
                <wp:extent cx="5485765" cy="175260"/>
                <wp:effectExtent l="0" t="0" r="0" b="0"/>
                <wp:wrapNone/>
                <wp:docPr id="503" name="Frame51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Platform Intellectual Property is created that is sufficiently detailed to permit one of the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Platform Intellectual Property is created that is sufficiently detailed to permit one of the</w:t>
                      </w:r>
                    </w:p>
                  </w:txbxContent>
                </v:textbox>
                <w10:wrap type="none"/>
              </v:rect>
            </w:pict>
          </mc:Fallback>
        </mc:AlternateContent>
      </w:r>
      <w:r>
        <mc:AlternateContent>
          <mc:Choice Requires="wps">
            <w:drawing>
              <wp:anchor behindDoc="0" distT="0" distB="0" distL="0" distR="0" simplePos="0" locked="0" layoutInCell="1" allowOverlap="1" relativeHeight="551">
                <wp:simplePos x="0" y="0"/>
                <wp:positionH relativeFrom="page">
                  <wp:posOffset>914400</wp:posOffset>
                </wp:positionH>
                <wp:positionV relativeFrom="line">
                  <wp:posOffset>635</wp:posOffset>
                </wp:positionV>
                <wp:extent cx="304800" cy="175260"/>
                <wp:effectExtent l="0" t="0" r="0" b="0"/>
                <wp:wrapNone/>
                <wp:docPr id="504" name="Frame548"/>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1.7.5</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1.7.5</w:t>
                      </w:r>
                    </w:p>
                  </w:txbxContent>
                </v:textbox>
                <w10:wrap type="none"/>
              </v:rect>
            </w:pict>
          </mc:Fallback>
        </mc:AlternateContent>
      </w:r>
      <w:r>
        <mc:AlternateContent>
          <mc:Choice Requires="wps">
            <w:drawing>
              <wp:anchor behindDoc="0" distT="0" distB="0" distL="0" distR="0" simplePos="0" locked="0" layoutInCell="1" allowOverlap="1" relativeHeight="550">
                <wp:simplePos x="0" y="0"/>
                <wp:positionH relativeFrom="page">
                  <wp:posOffset>2687320</wp:posOffset>
                </wp:positionH>
                <wp:positionV relativeFrom="line">
                  <wp:posOffset>635</wp:posOffset>
                </wp:positionV>
                <wp:extent cx="38100" cy="175260"/>
                <wp:effectExtent l="0" t="0" r="0" b="0"/>
                <wp:wrapNone/>
                <wp:docPr id="505" name="Frame54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11.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9">
                <wp:simplePos x="0" y="0"/>
                <wp:positionH relativeFrom="page">
                  <wp:posOffset>1371600</wp:posOffset>
                </wp:positionH>
                <wp:positionV relativeFrom="line">
                  <wp:posOffset>635</wp:posOffset>
                </wp:positionV>
                <wp:extent cx="1315720" cy="350520"/>
                <wp:effectExtent l="0" t="0" r="0" b="0"/>
                <wp:wrapNone/>
                <wp:docPr id="506" name="Frame546"/>
                <a:graphic xmlns:a="http://schemas.openxmlformats.org/drawingml/2006/main">
                  <a:graphicData uri="http://schemas.microsoft.com/office/word/2010/wordprocessingShape">
                    <wps:wsp>
                      <wps:cNvSpPr txBox="1"/>
                      <wps:spPr>
                        <a:xfrm>
                          <a:off x="0" y="0"/>
                          <a:ext cx="13157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previously in writing.</w:t>
                            </w:r>
                          </w:p>
                        </w:txbxContent>
                      </wps:txbx>
                      <wps:bodyPr anchor="t" lIns="0" tIns="0" rIns="0" bIns="0">
                        <a:noAutofit/>
                      </wps:bodyPr>
                    </wps:wsp>
                  </a:graphicData>
                </a:graphic>
              </wp:anchor>
            </w:drawing>
          </mc:Choice>
          <mc:Fallback>
            <w:pict>
              <v:rect style="position:absolute;rotation:-0;width:103.6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previously in writing.</w:t>
                      </w:r>
                    </w:p>
                  </w:txbxContent>
                </v:textbox>
                <w10:wrap type="none"/>
              </v:rect>
            </w:pict>
          </mc:Fallback>
        </mc:AlternateContent>
      </w:r>
      <w:r>
        <mc:AlternateContent>
          <mc:Choice Requires="wps">
            <w:drawing>
              <wp:anchor behindDoc="0" distT="0" distB="0" distL="0" distR="0" simplePos="0" locked="0" layoutInCell="1" allowOverlap="1" relativeHeight="548">
                <wp:simplePos x="0" y="0"/>
                <wp:positionH relativeFrom="page">
                  <wp:posOffset>6857365</wp:posOffset>
                </wp:positionH>
                <wp:positionV relativeFrom="line">
                  <wp:posOffset>635</wp:posOffset>
                </wp:positionV>
                <wp:extent cx="38100" cy="175260"/>
                <wp:effectExtent l="0" t="0" r="0" b="0"/>
                <wp:wrapNone/>
                <wp:docPr id="507" name="Frame54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7">
                <wp:simplePos x="0" y="0"/>
                <wp:positionH relativeFrom="page">
                  <wp:posOffset>2829560</wp:posOffset>
                </wp:positionH>
                <wp:positionV relativeFrom="line">
                  <wp:posOffset>635</wp:posOffset>
                </wp:positionV>
                <wp:extent cx="4027805" cy="175260"/>
                <wp:effectExtent l="0" t="0" r="0" b="0"/>
                <wp:wrapNone/>
                <wp:docPr id="508" name="Frame544"/>
                <a:graphic xmlns:a="http://schemas.openxmlformats.org/drawingml/2006/main">
                  <a:graphicData uri="http://schemas.microsoft.com/office/word/2010/wordprocessingShape">
                    <wps:wsp>
                      <wps:cNvSpPr txBox="1"/>
                      <wps:spPr>
                        <a:xfrm>
                          <a:off x="0" y="0"/>
                          <a:ext cx="40278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that such vendors and sub-vendors are approved by Amgen</w:t>
                            </w:r>
                          </w:p>
                        </w:txbxContent>
                      </wps:txbx>
                      <wps:bodyPr anchor="t" lIns="0" tIns="0" rIns="0" bIns="0">
                        <a:noAutofit/>
                      </wps:bodyPr>
                    </wps:wsp>
                  </a:graphicData>
                </a:graphic>
              </wp:anchor>
            </w:drawing>
          </mc:Choice>
          <mc:Fallback>
            <w:pict>
              <v:rect style="position:absolute;rotation:-0;width:317.15pt;height:13.8pt;mso-wrap-distance-left:0pt;mso-wrap-distance-right:0pt;mso-wrap-distance-top:0pt;mso-wrap-distance-bottom:0pt;margin-top:0pt;mso-position-vertical:top;mso-position-vertical-relative:text;margin-left:22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that such vendors and sub-vendors are approved by Amgen</w:t>
                      </w:r>
                    </w:p>
                  </w:txbxContent>
                </v:textbox>
                <w10:wrap type="none"/>
              </v:rect>
            </w:pict>
          </mc:Fallback>
        </mc:AlternateContent>
      </w:r>
      <w:r>
        <mc:AlternateContent>
          <mc:Choice Requires="wps">
            <w:drawing>
              <wp:anchor behindDoc="0" distT="0" distB="0" distL="0" distR="0" simplePos="0" locked="0" layoutInCell="1" allowOverlap="1" relativeHeight="546">
                <wp:simplePos x="0" y="0"/>
                <wp:positionH relativeFrom="page">
                  <wp:posOffset>2288540</wp:posOffset>
                </wp:positionH>
                <wp:positionV relativeFrom="line">
                  <wp:posOffset>635</wp:posOffset>
                </wp:positionV>
                <wp:extent cx="541655" cy="350520"/>
                <wp:effectExtent l="0" t="0" r="0" b="0"/>
                <wp:wrapNone/>
                <wp:docPr id="509" name="Frame543"/>
                <a:graphic xmlns:a="http://schemas.openxmlformats.org/drawingml/2006/main">
                  <a:graphicData uri="http://schemas.microsoft.com/office/word/2010/wordprocessingShape">
                    <wps:wsp>
                      <wps:cNvSpPr txBox="1"/>
                      <wps:spPr>
                        <a:xfrm>
                          <a:off x="0" y="0"/>
                          <a:ext cx="541655" cy="35052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provided</w:t>
                            </w:r>
                          </w:p>
                        </w:txbxContent>
                      </wps:txbx>
                      <wps:bodyPr anchor="t" lIns="0" tIns="0" rIns="0" bIns="0">
                        <a:noAutofit/>
                      </wps:bodyPr>
                    </wps:wsp>
                  </a:graphicData>
                </a:graphic>
              </wp:anchor>
            </w:drawing>
          </mc:Choice>
          <mc:Fallback>
            <w:pict>
              <v:rect style="position:absolute;rotation:-0;width:42.65pt;height:27.6pt;mso-wrap-distance-left:0pt;mso-wrap-distance-right:0pt;mso-wrap-distance-top:0pt;mso-wrap-distance-bottom:0pt;margin-top:0pt;mso-position-vertical:top;mso-position-vertical-relative:text;margin-left:180.2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provided</w:t>
                      </w:r>
                    </w:p>
                  </w:txbxContent>
                </v:textbox>
                <w10:wrap type="none"/>
              </v:rect>
            </w:pict>
          </mc:Fallback>
        </mc:AlternateContent>
      </w:r>
      <w:r>
        <mc:AlternateContent>
          <mc:Choice Requires="wps">
            <w:drawing>
              <wp:anchor behindDoc="0" distT="0" distB="0" distL="0" distR="0" simplePos="0" locked="0" layoutInCell="1" allowOverlap="1" relativeHeight="545">
                <wp:simplePos x="0" y="0"/>
                <wp:positionH relativeFrom="page">
                  <wp:posOffset>1371600</wp:posOffset>
                </wp:positionH>
                <wp:positionV relativeFrom="line">
                  <wp:posOffset>635</wp:posOffset>
                </wp:positionV>
                <wp:extent cx="916940" cy="175260"/>
                <wp:effectExtent l="0" t="0" r="0" b="0"/>
                <wp:wrapNone/>
                <wp:docPr id="510" name="Frame542"/>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its Affiliates, </w:t>
                            </w:r>
                          </w:p>
                        </w:txbxContent>
                      </wps:txbx>
                      <wps:bodyPr anchor="t" lIns="0" tIns="0" rIns="0" bIns="0">
                        <a:noAutofit/>
                      </wps:bodyPr>
                    </wps:wsp>
                  </a:graphicData>
                </a:graphic>
              </wp:anchor>
            </w:drawing>
          </mc:Choice>
          <mc:Fallback>
            <w:pict>
              <v:rect style="position:absolute;rotation:-0;width:72.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its Affiliates, </w:t>
                      </w:r>
                    </w:p>
                  </w:txbxContent>
                </v:textbox>
                <w10:wrap type="none"/>
              </v:rect>
            </w:pict>
          </mc:Fallback>
        </mc:AlternateContent>
      </w:r>
      <w:r>
        <mc:AlternateContent>
          <mc:Choice Requires="wps">
            <w:drawing>
              <wp:anchor behindDoc="0" distT="0" distB="0" distL="0" distR="0" simplePos="0" locked="0" layoutInCell="1" allowOverlap="1" relativeHeight="544">
                <wp:simplePos x="0" y="0"/>
                <wp:positionH relativeFrom="page">
                  <wp:posOffset>6857365</wp:posOffset>
                </wp:positionH>
                <wp:positionV relativeFrom="line">
                  <wp:posOffset>635</wp:posOffset>
                </wp:positionV>
                <wp:extent cx="38100" cy="175260"/>
                <wp:effectExtent l="0" t="0" r="0" b="0"/>
                <wp:wrapNone/>
                <wp:docPr id="511" name="Frame54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3">
                <wp:simplePos x="0" y="0"/>
                <wp:positionH relativeFrom="page">
                  <wp:posOffset>1371600</wp:posOffset>
                </wp:positionH>
                <wp:positionV relativeFrom="line">
                  <wp:posOffset>635</wp:posOffset>
                </wp:positionV>
                <wp:extent cx="5485765" cy="175260"/>
                <wp:effectExtent l="0" t="0" r="0" b="0"/>
                <wp:wrapNone/>
                <wp:docPr id="512" name="Frame54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sublicensable by Partner or its Affiliates solely to vendors and sub-vendors of Partner or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sublicensable by Partner or its Affiliates solely to vendors and sub-vendors of Partner or</w:t>
                      </w:r>
                    </w:p>
                  </w:txbxContent>
                </v:textbox>
                <w10:wrap type="none"/>
              </v:rect>
            </w:pict>
          </mc:Fallback>
        </mc:AlternateContent>
      </w:r>
      <w:r>
        <mc:AlternateContent>
          <mc:Choice Requires="wps">
            <w:drawing>
              <wp:anchor behindDoc="0" distT="0" distB="0" distL="0" distR="0" simplePos="0" locked="0" layoutInCell="1" allowOverlap="1" relativeHeight="542">
                <wp:simplePos x="0" y="0"/>
                <wp:positionH relativeFrom="page">
                  <wp:posOffset>6858000</wp:posOffset>
                </wp:positionH>
                <wp:positionV relativeFrom="line">
                  <wp:posOffset>635</wp:posOffset>
                </wp:positionV>
                <wp:extent cx="38100" cy="175260"/>
                <wp:effectExtent l="0" t="0" r="0" b="0"/>
                <wp:wrapNone/>
                <wp:docPr id="513" name="Frame5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1">
                <wp:simplePos x="0" y="0"/>
                <wp:positionH relativeFrom="page">
                  <wp:posOffset>1371600</wp:posOffset>
                </wp:positionH>
                <wp:positionV relativeFrom="line">
                  <wp:posOffset>635</wp:posOffset>
                </wp:positionV>
                <wp:extent cx="5486400" cy="175260"/>
                <wp:effectExtent l="0" t="0" r="0" b="0"/>
                <wp:wrapNone/>
                <wp:docPr id="514" name="Frame538"/>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either AMG 157 or AMG 883 with respect to the Amgen Devices. Such license is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either AMG 157 or AMG 883 with respect to the Amgen Devices. Such license is</w:t>
                      </w:r>
                    </w:p>
                  </w:txbxContent>
                </v:textbox>
                <w10:wrap type="none"/>
              </v:rect>
            </w:pict>
          </mc:Fallback>
        </mc:AlternateContent>
      </w:r>
      <w:r>
        <mc:AlternateContent>
          <mc:Choice Requires="wps">
            <w:drawing>
              <wp:anchor behindDoc="0" distT="0" distB="0" distL="0" distR="0" simplePos="0" locked="0" layoutInCell="1" allowOverlap="1" relativeHeight="478">
                <wp:simplePos x="0" y="0"/>
                <wp:positionH relativeFrom="page">
                  <wp:posOffset>6856730</wp:posOffset>
                </wp:positionH>
                <wp:positionV relativeFrom="line">
                  <wp:posOffset>635</wp:posOffset>
                </wp:positionV>
                <wp:extent cx="38100" cy="175260"/>
                <wp:effectExtent l="0" t="0" r="0" b="0"/>
                <wp:wrapNone/>
                <wp:docPr id="515" name="Frame47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0">
                <wp:simplePos x="0" y="0"/>
                <wp:positionH relativeFrom="page">
                  <wp:posOffset>6858000</wp:posOffset>
                </wp:positionH>
                <wp:positionV relativeFrom="line">
                  <wp:posOffset>635</wp:posOffset>
                </wp:positionV>
                <wp:extent cx="38100" cy="175260"/>
                <wp:effectExtent l="0" t="0" r="0" b="0"/>
                <wp:wrapNone/>
                <wp:docPr id="516" name="Frame48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9">
                <wp:simplePos x="0" y="0"/>
                <wp:positionH relativeFrom="page">
                  <wp:posOffset>1371600</wp:posOffset>
                </wp:positionH>
                <wp:positionV relativeFrom="line">
                  <wp:posOffset>635</wp:posOffset>
                </wp:positionV>
                <wp:extent cx="5486400" cy="175260"/>
                <wp:effectExtent l="0" t="0" r="0" b="0"/>
                <wp:wrapNone/>
                <wp:docPr id="517" name="Frame486"/>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including, in each case of (A) and (B) for Partner’s manufacture of the Amgen Device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including, in each case of (A) and (B) for Partner’s manufacture of the Amgen Device</w:t>
                      </w:r>
                    </w:p>
                  </w:txbxContent>
                </v:textbox>
                <w10:wrap type="none"/>
              </v:rect>
            </w:pict>
          </mc:Fallback>
        </mc:AlternateContent>
      </w:r>
      <w:r>
        <mc:AlternateContent>
          <mc:Choice Requires="wps">
            <w:drawing>
              <wp:anchor behindDoc="0" distT="0" distB="0" distL="0" distR="0" simplePos="0" locked="0" layoutInCell="1" allowOverlap="1" relativeHeight="488">
                <wp:simplePos x="0" y="0"/>
                <wp:positionH relativeFrom="page">
                  <wp:posOffset>6857365</wp:posOffset>
                </wp:positionH>
                <wp:positionV relativeFrom="line">
                  <wp:posOffset>635</wp:posOffset>
                </wp:positionV>
                <wp:extent cx="38100" cy="175260"/>
                <wp:effectExtent l="0" t="0" r="0" b="0"/>
                <wp:wrapNone/>
                <wp:docPr id="518" name="Frame48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7">
                <wp:simplePos x="0" y="0"/>
                <wp:positionH relativeFrom="page">
                  <wp:posOffset>1371600</wp:posOffset>
                </wp:positionH>
                <wp:positionV relativeFrom="line">
                  <wp:posOffset>635</wp:posOffset>
                </wp:positionV>
                <wp:extent cx="5485765" cy="175260"/>
                <wp:effectExtent l="0" t="0" r="0" b="0"/>
                <wp:wrapNone/>
                <wp:docPr id="519" name="Frame48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component parts, subcomponent parts and final assembly of the Amgen Device,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component parts, subcomponent parts and final assembly of the Amgen Device,</w:t>
                      </w:r>
                    </w:p>
                  </w:txbxContent>
                </v:textbox>
                <w10:wrap type="none"/>
              </v:rect>
            </w:pict>
          </mc:Fallback>
        </mc:AlternateContent>
      </w:r>
      <w:r>
        <mc:AlternateContent>
          <mc:Choice Requires="wps">
            <w:drawing>
              <wp:anchor behindDoc="0" distT="0" distB="0" distL="0" distR="0" simplePos="0" locked="0" layoutInCell="1" allowOverlap="1" relativeHeight="486">
                <wp:simplePos x="0" y="0"/>
                <wp:positionH relativeFrom="page">
                  <wp:posOffset>6857365</wp:posOffset>
                </wp:positionH>
                <wp:positionV relativeFrom="line">
                  <wp:posOffset>635</wp:posOffset>
                </wp:positionV>
                <wp:extent cx="38100" cy="175260"/>
                <wp:effectExtent l="0" t="0" r="0" b="0"/>
                <wp:wrapNone/>
                <wp:docPr id="520" name="Frame48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5">
                <wp:simplePos x="0" y="0"/>
                <wp:positionH relativeFrom="page">
                  <wp:posOffset>1371600</wp:posOffset>
                </wp:positionH>
                <wp:positionV relativeFrom="line">
                  <wp:posOffset>635</wp:posOffset>
                </wp:positionV>
                <wp:extent cx="5485765" cy="175260"/>
                <wp:effectExtent l="0" t="0" r="0" b="0"/>
                <wp:wrapNone/>
                <wp:docPr id="521" name="Frame48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assembly of the Amgen Device and (B) the suppliers, vendors and manufacturers of the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assembly of the Amgen Device and (B) the suppliers, vendors and manufacturers of the</w:t>
                      </w:r>
                    </w:p>
                  </w:txbxContent>
                </v:textbox>
                <w10:wrap type="none"/>
              </v:rect>
            </w:pict>
          </mc:Fallback>
        </mc:AlternateContent>
      </w:r>
      <w:r>
        <mc:AlternateContent>
          <mc:Choice Requires="wps">
            <w:drawing>
              <wp:anchor behindDoc="0" distT="0" distB="0" distL="0" distR="0" simplePos="0" locked="0" layoutInCell="1" allowOverlap="1" relativeHeight="484">
                <wp:simplePos x="0" y="0"/>
                <wp:positionH relativeFrom="page">
                  <wp:posOffset>6857365</wp:posOffset>
                </wp:positionH>
                <wp:positionV relativeFrom="line">
                  <wp:posOffset>635</wp:posOffset>
                </wp:positionV>
                <wp:extent cx="38100" cy="175260"/>
                <wp:effectExtent l="0" t="0" r="0" b="0"/>
                <wp:wrapNone/>
                <wp:docPr id="522" name="Frame48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3">
                <wp:simplePos x="0" y="0"/>
                <wp:positionH relativeFrom="page">
                  <wp:posOffset>1371600</wp:posOffset>
                </wp:positionH>
                <wp:positionV relativeFrom="line">
                  <wp:posOffset>635</wp:posOffset>
                </wp:positionV>
                <wp:extent cx="5485765" cy="175260"/>
                <wp:effectExtent l="0" t="0" r="0" b="0"/>
                <wp:wrapNone/>
                <wp:docPr id="523" name="Frame48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sole right to determine: (A) the component parts, subcomponent parts and final</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sole right to determine: (A) the component parts, subcomponent parts and final</w:t>
                      </w:r>
                    </w:p>
                  </w:txbxContent>
                </v:textbox>
                <w10:wrap type="none"/>
              </v:rect>
            </w:pict>
          </mc:Fallback>
        </mc:AlternateContent>
      </w:r>
      <w:r>
        <mc:AlternateContent>
          <mc:Choice Requires="wps">
            <w:drawing>
              <wp:anchor behindDoc="0" distT="0" distB="0" distL="0" distR="0" simplePos="0" locked="0" layoutInCell="1" allowOverlap="1" relativeHeight="482">
                <wp:simplePos x="0" y="0"/>
                <wp:positionH relativeFrom="page">
                  <wp:posOffset>6856730</wp:posOffset>
                </wp:positionH>
                <wp:positionV relativeFrom="line">
                  <wp:posOffset>635</wp:posOffset>
                </wp:positionV>
                <wp:extent cx="38100" cy="175260"/>
                <wp:effectExtent l="0" t="0" r="0" b="0"/>
                <wp:wrapNone/>
                <wp:docPr id="524" name="Frame47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1">
                <wp:simplePos x="0" y="0"/>
                <wp:positionH relativeFrom="page">
                  <wp:posOffset>1371600</wp:posOffset>
                </wp:positionH>
                <wp:positionV relativeFrom="line">
                  <wp:posOffset>635</wp:posOffset>
                </wp:positionV>
                <wp:extent cx="5485130" cy="175260"/>
                <wp:effectExtent l="0" t="0" r="0" b="0"/>
                <wp:wrapNone/>
                <wp:docPr id="525" name="Frame47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 manufacture of AMG 157 or AMG 883, which will provide that Amgen will have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 manufacture of AMG 157 or AMG 883, which will provide that Amgen will have</w:t>
                      </w:r>
                    </w:p>
                  </w:txbxContent>
                </v:textbox>
                <w10:wrap type="none"/>
              </v:rect>
            </w:pict>
          </mc:Fallback>
        </mc:AlternateContent>
      </w:r>
      <w:r>
        <mc:AlternateContent>
          <mc:Choice Requires="wps">
            <w:drawing>
              <wp:anchor behindDoc="0" distT="0" distB="0" distL="0" distR="0" simplePos="0" locked="0" layoutInCell="1" allowOverlap="1" relativeHeight="480">
                <wp:simplePos x="0" y="0"/>
                <wp:positionH relativeFrom="page">
                  <wp:posOffset>6857365</wp:posOffset>
                </wp:positionH>
                <wp:positionV relativeFrom="line">
                  <wp:posOffset>635</wp:posOffset>
                </wp:positionV>
                <wp:extent cx="38100" cy="175260"/>
                <wp:effectExtent l="0" t="0" r="0" b="0"/>
                <wp:wrapNone/>
                <wp:docPr id="526" name="Frame47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9">
                <wp:simplePos x="0" y="0"/>
                <wp:positionH relativeFrom="page">
                  <wp:posOffset>1371600</wp:posOffset>
                </wp:positionH>
                <wp:positionV relativeFrom="line">
                  <wp:posOffset>635</wp:posOffset>
                </wp:positionV>
                <wp:extent cx="5485765" cy="175260"/>
                <wp:effectExtent l="0" t="0" r="0" b="0"/>
                <wp:wrapNone/>
                <wp:docPr id="527" name="Frame47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component parts and subcomponent parts for the Amgen Devices used in connection with</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component parts and subcomponent parts for the Amgen Devices used in connection with</w:t>
                      </w:r>
                    </w:p>
                  </w:txbxContent>
                </v:textbox>
                <w10:wrap type="none"/>
              </v:rect>
            </w:pict>
          </mc:Fallback>
        </mc:AlternateContent>
      </w:r>
      <w:r>
        <mc:AlternateContent>
          <mc:Choice Requires="wps">
            <w:drawing>
              <wp:anchor behindDoc="0" distT="0" distB="0" distL="0" distR="0" simplePos="0" locked="0" layoutInCell="1" allowOverlap="1" relativeHeight="491">
                <wp:simplePos x="0" y="0"/>
                <wp:positionH relativeFrom="page">
                  <wp:posOffset>1371600</wp:posOffset>
                </wp:positionH>
                <wp:positionV relativeFrom="line">
                  <wp:posOffset>635</wp:posOffset>
                </wp:positionV>
                <wp:extent cx="5485130" cy="175260"/>
                <wp:effectExtent l="0" t="0" r="0" b="0"/>
                <wp:wrapNone/>
                <wp:docPr id="528" name="Frame48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(iii) quality audit rights for Amgen regarding any Partner manufacture of the Amgen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(iii) quality audit rights for Amgen regarding any Partner manufacture of the Amgen</w:t>
                      </w:r>
                    </w:p>
                  </w:txbxContent>
                </v:textbox>
                <w10:wrap type="none"/>
              </v:rect>
            </w:pict>
          </mc:Fallback>
        </mc:AlternateContent>
      </w:r>
      <w:r>
        <mc:AlternateContent>
          <mc:Choice Requires="wps">
            <w:drawing>
              <wp:anchor behindDoc="0" distT="0" distB="0" distL="0" distR="0" simplePos="0" locked="0" layoutInCell="1" allowOverlap="1" relativeHeight="477">
                <wp:simplePos x="0" y="0"/>
                <wp:positionH relativeFrom="page">
                  <wp:posOffset>1371600</wp:posOffset>
                </wp:positionH>
                <wp:positionV relativeFrom="line">
                  <wp:posOffset>635</wp:posOffset>
                </wp:positionV>
                <wp:extent cx="5485130" cy="175260"/>
                <wp:effectExtent l="0" t="0" r="0" b="0"/>
                <wp:wrapNone/>
                <wp:docPr id="529" name="Frame474"/>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1.7.1 of this Amendment, (ii) an agreement for the supply and harmonization of</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1.7.1 of this Amendment, (ii) an agreement for the supply and harmonization of</w:t>
                      </w:r>
                    </w:p>
                  </w:txbxContent>
                </v:textbox>
                <w10:wrap type="none"/>
              </v:rect>
            </w:pict>
          </mc:Fallback>
        </mc:AlternateContent>
      </w:r>
      <w:r>
        <mc:AlternateContent>
          <mc:Choice Requires="wps">
            <w:drawing>
              <wp:anchor behindDoc="0" distT="0" distB="0" distL="0" distR="0" simplePos="0" locked="0" layoutInCell="1" allowOverlap="1" relativeHeight="476">
                <wp:simplePos x="0" y="0"/>
                <wp:positionH relativeFrom="page">
                  <wp:posOffset>6857365</wp:posOffset>
                </wp:positionH>
                <wp:positionV relativeFrom="line">
                  <wp:posOffset>635</wp:posOffset>
                </wp:positionV>
                <wp:extent cx="38100" cy="175260"/>
                <wp:effectExtent l="0" t="0" r="0" b="0"/>
                <wp:wrapNone/>
                <wp:docPr id="530" name="Frame47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5">
                <wp:simplePos x="0" y="0"/>
                <wp:positionH relativeFrom="page">
                  <wp:posOffset>1371600</wp:posOffset>
                </wp:positionH>
                <wp:positionV relativeFrom="line">
                  <wp:posOffset>635</wp:posOffset>
                </wp:positionV>
                <wp:extent cx="5485765" cy="175260"/>
                <wp:effectExtent l="0" t="0" r="0" b="0"/>
                <wp:wrapNone/>
                <wp:docPr id="531" name="Frame47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 a Device Platform Technology Clean Team Agreement in accordance with Section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 a Device Platform Technology Clean Team Agreement in accordance with Section</w:t>
                      </w:r>
                    </w:p>
                  </w:txbxContent>
                </v:textbox>
                <w10:wrap type="none"/>
              </v:rect>
            </w:pict>
          </mc:Fallback>
        </mc:AlternateContent>
      </w:r>
      <w:r>
        <mc:AlternateContent>
          <mc:Choice Requires="wps">
            <w:drawing>
              <wp:anchor behindDoc="0" distT="0" distB="0" distL="0" distR="0" simplePos="0" locked="0" layoutInCell="1" allowOverlap="1" relativeHeight="474">
                <wp:simplePos x="0" y="0"/>
                <wp:positionH relativeFrom="page">
                  <wp:posOffset>6858000</wp:posOffset>
                </wp:positionH>
                <wp:positionV relativeFrom="line">
                  <wp:posOffset>635</wp:posOffset>
                </wp:positionV>
                <wp:extent cx="38100" cy="175260"/>
                <wp:effectExtent l="0" t="0" r="0" b="0"/>
                <wp:wrapNone/>
                <wp:docPr id="532" name="Frame47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3">
                <wp:simplePos x="0" y="0"/>
                <wp:positionH relativeFrom="page">
                  <wp:posOffset>1371600</wp:posOffset>
                </wp:positionH>
                <wp:positionV relativeFrom="line">
                  <wp:posOffset>635</wp:posOffset>
                </wp:positionV>
                <wp:extent cx="5486400" cy="175260"/>
                <wp:effectExtent l="0" t="0" r="0" b="0"/>
                <wp:wrapNone/>
                <wp:docPr id="533" name="Frame470"/>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initiate negotiations for, and will use Commercially Reasonable Efforts to negotiate: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initiate negotiations for, and will use Commercially Reasonable Efforts to negotiate:</w:t>
                      </w:r>
                    </w:p>
                  </w:txbxContent>
                </v:textbox>
                <w10:wrap type="none"/>
              </v:rect>
            </w:pict>
          </mc:Fallback>
        </mc:AlternateContent>
      </w:r>
      <w:r>
        <mc:AlternateContent>
          <mc:Choice Requires="wps">
            <w:drawing>
              <wp:anchor behindDoc="0" distT="0" distB="0" distL="0" distR="0" simplePos="0" locked="0" layoutInCell="1" allowOverlap="1" relativeHeight="472">
                <wp:simplePos x="0" y="0"/>
                <wp:positionH relativeFrom="page">
                  <wp:posOffset>6856730</wp:posOffset>
                </wp:positionH>
                <wp:positionV relativeFrom="line">
                  <wp:posOffset>635</wp:posOffset>
                </wp:positionV>
                <wp:extent cx="38100" cy="175260"/>
                <wp:effectExtent l="0" t="0" r="0" b="0"/>
                <wp:wrapNone/>
                <wp:docPr id="534" name="Frame46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1">
                <wp:simplePos x="0" y="0"/>
                <wp:positionH relativeFrom="page">
                  <wp:posOffset>1371600</wp:posOffset>
                </wp:positionH>
                <wp:positionV relativeFrom="line">
                  <wp:posOffset>635</wp:posOffset>
                </wp:positionV>
                <wp:extent cx="5485130" cy="175260"/>
                <wp:effectExtent l="0" t="0" r="0" b="0"/>
                <wp:wrapNone/>
                <wp:docPr id="535" name="Frame46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technology transfer, or such other period mutually agreed upon by the Parties, they</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technology transfer, or such other period mutually agreed upon by the Parties, they</w:t>
                      </w:r>
                    </w:p>
                  </w:txbxContent>
                </v:textbox>
                <w10:wrap type="none"/>
              </v:rect>
            </w:pict>
          </mc:Fallback>
        </mc:AlternateContent>
      </w:r>
      <w:r>
        <mc:AlternateContent>
          <mc:Choice Requires="wps">
            <w:drawing>
              <wp:anchor behindDoc="0" distT="0" distB="0" distL="0" distR="0" simplePos="0" locked="0" layoutInCell="1" allowOverlap="1" relativeHeight="470">
                <wp:simplePos x="0" y="0"/>
                <wp:positionH relativeFrom="page">
                  <wp:posOffset>6856730</wp:posOffset>
                </wp:positionH>
                <wp:positionV relativeFrom="line">
                  <wp:posOffset>635</wp:posOffset>
                </wp:positionV>
                <wp:extent cx="38100" cy="175260"/>
                <wp:effectExtent l="0" t="0" r="0" b="0"/>
                <wp:wrapNone/>
                <wp:docPr id="536" name="Frame46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9">
                <wp:simplePos x="0" y="0"/>
                <wp:positionH relativeFrom="page">
                  <wp:posOffset>1371600</wp:posOffset>
                </wp:positionH>
                <wp:positionV relativeFrom="line">
                  <wp:posOffset>635</wp:posOffset>
                </wp:positionV>
                <wp:extent cx="5485130" cy="175260"/>
                <wp:effectExtent l="0" t="0" r="0" b="0"/>
                <wp:wrapNone/>
                <wp:docPr id="537" name="Frame46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States for either AMG 157 or AMG 883, the Parties agree that no later than [*] prior to</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States for either AMG 157 or AMG 883, the Parties agree that no later than [*] prior to</w:t>
                      </w:r>
                    </w:p>
                  </w:txbxContent>
                </v:textbox>
                <w10:wrap type="none"/>
              </v:rect>
            </w:pict>
          </mc:Fallback>
        </mc:AlternateContent>
      </w:r>
      <w:r>
        <mc:AlternateContent>
          <mc:Choice Requires="wps">
            <w:drawing>
              <wp:anchor behindDoc="0" distT="0" distB="0" distL="0" distR="0" simplePos="0" locked="0" layoutInCell="1" allowOverlap="1" relativeHeight="468">
                <wp:simplePos x="0" y="0"/>
                <wp:positionH relativeFrom="page">
                  <wp:posOffset>6856730</wp:posOffset>
                </wp:positionH>
                <wp:positionV relativeFrom="line">
                  <wp:posOffset>635</wp:posOffset>
                </wp:positionV>
                <wp:extent cx="38100" cy="175260"/>
                <wp:effectExtent l="0" t="0" r="0" b="0"/>
                <wp:wrapNone/>
                <wp:docPr id="538" name="Frame46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7">
                <wp:simplePos x="0" y="0"/>
                <wp:positionH relativeFrom="page">
                  <wp:posOffset>1371600</wp:posOffset>
                </wp:positionH>
                <wp:positionV relativeFrom="line">
                  <wp:posOffset>635</wp:posOffset>
                </wp:positionV>
                <wp:extent cx="5485130" cy="175260"/>
                <wp:effectExtent l="0" t="0" r="0" b="0"/>
                <wp:wrapNone/>
                <wp:docPr id="539" name="Frame464"/>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relation to the agreed Manufacturing responsibilities for Partner outside of the United</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relation to the agreed Manufacturing responsibilities for Partner outside of the United</w:t>
                      </w:r>
                    </w:p>
                  </w:txbxContent>
                </v:textbox>
                <w10:wrap type="none"/>
              </v:rect>
            </w:pict>
          </mc:Fallback>
        </mc:AlternateContent>
      </w:r>
      <w:r>
        <mc:AlternateContent>
          <mc:Choice Requires="wps">
            <w:drawing>
              <wp:anchor behindDoc="0" distT="0" distB="0" distL="0" distR="0" simplePos="0" locked="0" layoutInCell="1" allowOverlap="1" relativeHeight="503">
                <wp:simplePos x="0" y="0"/>
                <wp:positionH relativeFrom="page">
                  <wp:posOffset>1371600</wp:posOffset>
                </wp:positionH>
                <wp:positionV relativeFrom="line">
                  <wp:posOffset>635</wp:posOffset>
                </wp:positionV>
                <wp:extent cx="3844925" cy="350520"/>
                <wp:effectExtent l="0" t="0" r="0" b="0"/>
                <wp:wrapNone/>
                <wp:docPr id="540" name="Frame500"/>
                <a:graphic xmlns:a="http://schemas.openxmlformats.org/drawingml/2006/main">
                  <a:graphicData uri="http://schemas.microsoft.com/office/word/2010/wordprocessingShape">
                    <wps:wsp>
                      <wps:cNvSpPr txBox="1"/>
                      <wps:spPr>
                        <a:xfrm>
                          <a:off x="0" y="0"/>
                          <a:ext cx="384492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documents referenced in this Section 1.7.2 of this Amendment.</w:t>
                            </w:r>
                          </w:p>
                        </w:txbxContent>
                      </wps:txbx>
                      <wps:bodyPr anchor="t" lIns="0" tIns="0" rIns="0" bIns="0">
                        <a:noAutofit/>
                      </wps:bodyPr>
                    </wps:wsp>
                  </a:graphicData>
                </a:graphic>
              </wp:anchor>
            </w:drawing>
          </mc:Choice>
          <mc:Fallback>
            <w:pict>
              <v:rect style="position:absolute;rotation:-0;width:302.7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documents referenced in this Section 1.7.2 of this Amendment.</w:t>
                      </w:r>
                    </w:p>
                  </w:txbxContent>
                </v:textbox>
                <w10:wrap type="none"/>
              </v:rect>
            </w:pict>
          </mc:Fallback>
        </mc:AlternateContent>
      </w:r>
      <w:r>
        <mc:AlternateContent>
          <mc:Choice Requires="wps">
            <w:drawing>
              <wp:anchor behindDoc="0" distT="0" distB="0" distL="0" distR="0" simplePos="0" locked="0" layoutInCell="1" allowOverlap="1" relativeHeight="514">
                <wp:simplePos x="0" y="0"/>
                <wp:positionH relativeFrom="page">
                  <wp:posOffset>6856730</wp:posOffset>
                </wp:positionH>
                <wp:positionV relativeFrom="line">
                  <wp:posOffset>635</wp:posOffset>
                </wp:positionV>
                <wp:extent cx="38100" cy="175260"/>
                <wp:effectExtent l="0" t="0" r="0" b="0"/>
                <wp:wrapNone/>
                <wp:docPr id="541" name="Frame51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3">
                <wp:simplePos x="0" y="0"/>
                <wp:positionH relativeFrom="page">
                  <wp:posOffset>1371600</wp:posOffset>
                </wp:positionH>
                <wp:positionV relativeFrom="line">
                  <wp:posOffset>635</wp:posOffset>
                </wp:positionV>
                <wp:extent cx="5485130" cy="175260"/>
                <wp:effectExtent l="0" t="0" r="0" b="0"/>
                <wp:wrapNone/>
                <wp:docPr id="542" name="Frame51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behalf of Amgen or its Affiliates and a description of such potential Partner Device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behalf of Amgen or its Affiliates and a description of such potential Partner Device</w:t>
                      </w:r>
                    </w:p>
                  </w:txbxContent>
                </v:textbox>
                <w10:wrap type="none"/>
              </v:rect>
            </w:pict>
          </mc:Fallback>
        </mc:AlternateContent>
      </w:r>
      <w:r>
        <mc:AlternateContent>
          <mc:Choice Requires="wps">
            <w:drawing>
              <wp:anchor behindDoc="0" distT="0" distB="0" distL="0" distR="0" simplePos="0" locked="0" layoutInCell="1" allowOverlap="1" relativeHeight="512">
                <wp:simplePos x="0" y="0"/>
                <wp:positionH relativeFrom="page">
                  <wp:posOffset>6858000</wp:posOffset>
                </wp:positionH>
                <wp:positionV relativeFrom="line">
                  <wp:posOffset>635</wp:posOffset>
                </wp:positionV>
                <wp:extent cx="38100" cy="175260"/>
                <wp:effectExtent l="0" t="0" r="0" b="0"/>
                <wp:wrapNone/>
                <wp:docPr id="543" name="Frame50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1">
                <wp:simplePos x="0" y="0"/>
                <wp:positionH relativeFrom="page">
                  <wp:posOffset>1371600</wp:posOffset>
                </wp:positionH>
                <wp:positionV relativeFrom="line">
                  <wp:posOffset>635</wp:posOffset>
                </wp:positionV>
                <wp:extent cx="5486400" cy="175260"/>
                <wp:effectExtent l="0" t="0" r="0" b="0"/>
                <wp:wrapNone/>
                <wp:docPr id="544" name="Frame508"/>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or such Inventions are conceived or reduced to practice by or on</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or such Inventions are conceived or reduced to practice by or on</w:t>
                      </w:r>
                    </w:p>
                  </w:txbxContent>
                </v:textbox>
                <w10:wrap type="none"/>
              </v:rect>
            </w:pict>
          </mc:Fallback>
        </mc:AlternateContent>
      </w:r>
      <w:r>
        <mc:AlternateContent>
          <mc:Choice Requires="wps">
            <w:drawing>
              <wp:anchor behindDoc="0" distT="0" distB="0" distL="0" distR="0" simplePos="0" locked="0" layoutInCell="1" allowOverlap="1" relativeHeight="510">
                <wp:simplePos x="0" y="0"/>
                <wp:positionH relativeFrom="page">
                  <wp:posOffset>6856730</wp:posOffset>
                </wp:positionH>
                <wp:positionV relativeFrom="line">
                  <wp:posOffset>635</wp:posOffset>
                </wp:positionV>
                <wp:extent cx="38100" cy="175260"/>
                <wp:effectExtent l="0" t="0" r="0" b="0"/>
                <wp:wrapNone/>
                <wp:docPr id="545" name="Frame50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9">
                <wp:simplePos x="0" y="0"/>
                <wp:positionH relativeFrom="page">
                  <wp:posOffset>1371600</wp:posOffset>
                </wp:positionH>
                <wp:positionV relativeFrom="line">
                  <wp:posOffset>635</wp:posOffset>
                </wp:positionV>
                <wp:extent cx="5485130" cy="175260"/>
                <wp:effectExtent l="0" t="0" r="0" b="0"/>
                <wp:wrapNone/>
                <wp:docPr id="546" name="Frame506"/>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Amgen receives an Invention disclosure notice of any potential Partner Device Platform</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Amgen receives an Invention disclosure notice of any potential Partner Device Platform</w:t>
                      </w:r>
                    </w:p>
                  </w:txbxContent>
                </v:textbox>
                <w10:wrap type="none"/>
              </v:rect>
            </w:pict>
          </mc:Fallback>
        </mc:AlternateContent>
      </w:r>
      <w:r>
        <mc:AlternateContent>
          <mc:Choice Requires="wps">
            <w:drawing>
              <wp:anchor behindDoc="0" distT="0" distB="0" distL="0" distR="0" simplePos="0" locked="0" layoutInCell="1" allowOverlap="1" relativeHeight="508">
                <wp:simplePos x="0" y="0"/>
                <wp:positionH relativeFrom="page">
                  <wp:posOffset>6857365</wp:posOffset>
                </wp:positionH>
                <wp:positionV relativeFrom="line">
                  <wp:posOffset>635</wp:posOffset>
                </wp:positionV>
                <wp:extent cx="38100" cy="175260"/>
                <wp:effectExtent l="0" t="0" r="0" b="0"/>
                <wp:wrapNone/>
                <wp:docPr id="547" name="Frame50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7">
                <wp:simplePos x="0" y="0"/>
                <wp:positionH relativeFrom="page">
                  <wp:posOffset>1371600</wp:posOffset>
                </wp:positionH>
                <wp:positionV relativeFrom="line">
                  <wp:posOffset>635</wp:posOffset>
                </wp:positionV>
                <wp:extent cx="5485765" cy="175260"/>
                <wp:effectExtent l="0" t="0" r="0" b="0"/>
                <wp:wrapNone/>
                <wp:docPr id="548" name="Frame50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of which it becomes aware, but in no event later than [*] after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Intellectual Property of which it becomes aware, but in no event later than [*] after</w:t>
                      </w:r>
                    </w:p>
                  </w:txbxContent>
                </v:textbox>
                <w10:wrap type="none"/>
              </v:rect>
            </w:pict>
          </mc:Fallback>
        </mc:AlternateContent>
      </w:r>
      <w:r>
        <mc:AlternateContent>
          <mc:Choice Requires="wps">
            <w:drawing>
              <wp:anchor behindDoc="0" distT="0" distB="0" distL="0" distR="0" simplePos="0" locked="0" layoutInCell="1" allowOverlap="1" relativeHeight="506">
                <wp:simplePos x="0" y="0"/>
                <wp:positionH relativeFrom="page">
                  <wp:posOffset>6858000</wp:posOffset>
                </wp:positionH>
                <wp:positionV relativeFrom="line">
                  <wp:posOffset>635</wp:posOffset>
                </wp:positionV>
                <wp:extent cx="38100" cy="175260"/>
                <wp:effectExtent l="0" t="0" r="0" b="0"/>
                <wp:wrapNone/>
                <wp:docPr id="549" name="Frame50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5">
                <wp:simplePos x="0" y="0"/>
                <wp:positionH relativeFrom="page">
                  <wp:posOffset>1371600</wp:posOffset>
                </wp:positionH>
                <wp:positionV relativeFrom="line">
                  <wp:posOffset>635</wp:posOffset>
                </wp:positionV>
                <wp:extent cx="5486400" cy="175260"/>
                <wp:effectExtent l="0" t="0" r="0" b="0"/>
                <wp:wrapNone/>
                <wp:docPr id="550" name="Frame50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Amgen shall promptly disclose in writing to Partner any Partner Device Platform</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Amgen shall promptly disclose in writing to Partner any Partner Device Platform</w:t>
                      </w:r>
                    </w:p>
                  </w:txbxContent>
                </v:textbox>
                <w10:wrap type="none"/>
              </v:rect>
            </w:pict>
          </mc:Fallback>
        </mc:AlternateContent>
      </w:r>
      <w:r>
        <mc:AlternateContent>
          <mc:Choice Requires="wps">
            <w:drawing>
              <wp:anchor behindDoc="0" distT="0" distB="0" distL="0" distR="0" simplePos="0" locked="0" layoutInCell="1" allowOverlap="1" relativeHeight="504">
                <wp:simplePos x="0" y="0"/>
                <wp:positionH relativeFrom="page">
                  <wp:posOffset>914400</wp:posOffset>
                </wp:positionH>
                <wp:positionV relativeFrom="line">
                  <wp:posOffset>635</wp:posOffset>
                </wp:positionV>
                <wp:extent cx="304800" cy="175260"/>
                <wp:effectExtent l="0" t="0" r="0" b="0"/>
                <wp:wrapNone/>
                <wp:docPr id="551" name="Frame501"/>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1.7.3</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1.7.3</w:t>
                      </w:r>
                    </w:p>
                  </w:txbxContent>
                </v:textbox>
                <w10:wrap type="none"/>
              </v:rect>
            </w:pict>
          </mc:Fallback>
        </mc:AlternateContent>
      </w:r>
      <w:r>
        <mc:AlternateContent>
          <mc:Choice Requires="wps">
            <w:drawing>
              <wp:anchor behindDoc="0" distT="0" distB="0" distL="0" distR="0" simplePos="0" locked="0" layoutInCell="1" allowOverlap="1" relativeHeight="466">
                <wp:simplePos x="0" y="0"/>
                <wp:positionH relativeFrom="page">
                  <wp:posOffset>914400</wp:posOffset>
                </wp:positionH>
                <wp:positionV relativeFrom="line">
                  <wp:posOffset>635</wp:posOffset>
                </wp:positionV>
                <wp:extent cx="304800" cy="175260"/>
                <wp:effectExtent l="0" t="0" r="0" b="0"/>
                <wp:wrapNone/>
                <wp:docPr id="552" name="Frame46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1.7.2</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1.7.2</w:t>
                      </w:r>
                    </w:p>
                  </w:txbxContent>
                </v:textbox>
                <w10:wrap type="none"/>
              </v:rect>
            </w:pict>
          </mc:Fallback>
        </mc:AlternateContent>
      </w:r>
      <w:r>
        <mc:AlternateContent>
          <mc:Choice Requires="wps">
            <w:drawing>
              <wp:anchor behindDoc="0" distT="0" distB="0" distL="0" distR="0" simplePos="0" locked="0" layoutInCell="1" allowOverlap="1" relativeHeight="502">
                <wp:simplePos x="0" y="0"/>
                <wp:positionH relativeFrom="page">
                  <wp:posOffset>6856730</wp:posOffset>
                </wp:positionH>
                <wp:positionV relativeFrom="line">
                  <wp:posOffset>635</wp:posOffset>
                </wp:positionV>
                <wp:extent cx="38100" cy="175260"/>
                <wp:effectExtent l="0" t="0" r="0" b="0"/>
                <wp:wrapNone/>
                <wp:docPr id="553" name="Frame49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1">
                <wp:simplePos x="0" y="0"/>
                <wp:positionH relativeFrom="page">
                  <wp:posOffset>1371600</wp:posOffset>
                </wp:positionH>
                <wp:positionV relativeFrom="line">
                  <wp:posOffset>635</wp:posOffset>
                </wp:positionV>
                <wp:extent cx="5485130" cy="175260"/>
                <wp:effectExtent l="0" t="0" r="0" b="0"/>
                <wp:wrapNone/>
                <wp:docPr id="554" name="Frame49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Platform Intellectual Property to Partner until the negotiation and execution of each of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Platform Intellectual Property to Partner until the negotiation and execution of each of the</w:t>
                      </w:r>
                    </w:p>
                  </w:txbxContent>
                </v:textbox>
                <w10:wrap type="none"/>
              </v:rect>
            </w:pict>
          </mc:Fallback>
        </mc:AlternateContent>
      </w:r>
      <w:r>
        <mc:AlternateContent>
          <mc:Choice Requires="wps">
            <w:drawing>
              <wp:anchor behindDoc="0" distT="0" distB="0" distL="0" distR="0" simplePos="0" locked="0" layoutInCell="1" allowOverlap="1" relativeHeight="500">
                <wp:simplePos x="0" y="0"/>
                <wp:positionH relativeFrom="page">
                  <wp:posOffset>6857365</wp:posOffset>
                </wp:positionH>
                <wp:positionV relativeFrom="line">
                  <wp:posOffset>635</wp:posOffset>
                </wp:positionV>
                <wp:extent cx="38100" cy="175260"/>
                <wp:effectExtent l="0" t="0" r="0" b="0"/>
                <wp:wrapNone/>
                <wp:docPr id="555" name="Frame49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9">
                <wp:simplePos x="0" y="0"/>
                <wp:positionH relativeFrom="page">
                  <wp:posOffset>1371600</wp:posOffset>
                </wp:positionH>
                <wp:positionV relativeFrom="line">
                  <wp:posOffset>635</wp:posOffset>
                </wp:positionV>
                <wp:extent cx="5485765" cy="175260"/>
                <wp:effectExtent l="0" t="0" r="0" b="0"/>
                <wp:wrapNone/>
                <wp:docPr id="556" name="Frame49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obligation to either initiate or consummate any technology transfer of Amgen Device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obligation to either initiate or consummate any technology transfer of Amgen Device</w:t>
                      </w:r>
                    </w:p>
                  </w:txbxContent>
                </v:textbox>
                <w10:wrap type="none"/>
              </v:rect>
            </w:pict>
          </mc:Fallback>
        </mc:AlternateContent>
      </w:r>
      <w:r>
        <mc:AlternateContent>
          <mc:Choice Requires="wps">
            <w:drawing>
              <wp:anchor behindDoc="0" distT="0" distB="0" distL="0" distR="0" simplePos="0" locked="0" layoutInCell="1" allowOverlap="1" relativeHeight="498">
                <wp:simplePos x="0" y="0"/>
                <wp:positionH relativeFrom="page">
                  <wp:posOffset>6856730</wp:posOffset>
                </wp:positionH>
                <wp:positionV relativeFrom="line">
                  <wp:posOffset>635</wp:posOffset>
                </wp:positionV>
                <wp:extent cx="38100" cy="175260"/>
                <wp:effectExtent l="0" t="0" r="0" b="0"/>
                <wp:wrapNone/>
                <wp:docPr id="557" name="Frame49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7">
                <wp:simplePos x="0" y="0"/>
                <wp:positionH relativeFrom="page">
                  <wp:posOffset>1371600</wp:posOffset>
                </wp:positionH>
                <wp:positionV relativeFrom="line">
                  <wp:posOffset>635</wp:posOffset>
                </wp:positionV>
                <wp:extent cx="5485130" cy="175260"/>
                <wp:effectExtent l="0" t="0" r="0" b="0"/>
                <wp:wrapNone/>
                <wp:docPr id="558" name="Frame494"/>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the Agreement or any supply agreement thereunder, Amgen shall be under no</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the Agreement or any supply agreement thereunder, Amgen shall be under no</w:t>
                      </w:r>
                    </w:p>
                  </w:txbxContent>
                </v:textbox>
                <w10:wrap type="none"/>
              </v:rect>
            </w:pict>
          </mc:Fallback>
        </mc:AlternateContent>
      </w:r>
      <w:r>
        <mc:AlternateContent>
          <mc:Choice Requires="wps">
            <w:drawing>
              <wp:anchor behindDoc="0" distT="0" distB="0" distL="0" distR="0" simplePos="0" locked="0" layoutInCell="1" allowOverlap="1" relativeHeight="496">
                <wp:simplePos x="0" y="0"/>
                <wp:positionH relativeFrom="page">
                  <wp:posOffset>6858000</wp:posOffset>
                </wp:positionH>
                <wp:positionV relativeFrom="line">
                  <wp:posOffset>635</wp:posOffset>
                </wp:positionV>
                <wp:extent cx="38100" cy="175260"/>
                <wp:effectExtent l="0" t="0" r="0" b="0"/>
                <wp:wrapNone/>
                <wp:docPr id="559" name="Frame49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5">
                <wp:simplePos x="0" y="0"/>
                <wp:positionH relativeFrom="page">
                  <wp:posOffset>1371600</wp:posOffset>
                </wp:positionH>
                <wp:positionV relativeFrom="line">
                  <wp:posOffset>635</wp:posOffset>
                </wp:positionV>
                <wp:extent cx="5486400" cy="175260"/>
                <wp:effectExtent l="0" t="0" r="0" b="0"/>
                <wp:wrapNone/>
                <wp:docPr id="560" name="Frame49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to an existing quality agreement, or otherwise).  Notwithstanding anything to the contrary</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to an existing quality agreement, or otherwise).  Notwithstanding anything to the contrary</w:t>
                      </w:r>
                    </w:p>
                  </w:txbxContent>
                </v:textbox>
                <w10:wrap type="none"/>
              </v:rect>
            </w:pict>
          </mc:Fallback>
        </mc:AlternateContent>
      </w:r>
      <w:r>
        <mc:AlternateContent>
          <mc:Choice Requires="wps">
            <w:drawing>
              <wp:anchor behindDoc="0" distT="0" distB="0" distL="0" distR="0" simplePos="0" locked="0" layoutInCell="1" allowOverlap="1" relativeHeight="494">
                <wp:simplePos x="0" y="0"/>
                <wp:positionH relativeFrom="page">
                  <wp:posOffset>6857365</wp:posOffset>
                </wp:positionH>
                <wp:positionV relativeFrom="line">
                  <wp:posOffset>635</wp:posOffset>
                </wp:positionV>
                <wp:extent cx="38100" cy="175260"/>
                <wp:effectExtent l="0" t="0" r="0" b="0"/>
                <wp:wrapNone/>
                <wp:docPr id="561" name="Frame49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3">
                <wp:simplePos x="0" y="0"/>
                <wp:positionH relativeFrom="page">
                  <wp:posOffset>1371600</wp:posOffset>
                </wp:positionH>
                <wp:positionV relativeFrom="line">
                  <wp:posOffset>635</wp:posOffset>
                </wp:positionV>
                <wp:extent cx="5485765" cy="175260"/>
                <wp:effectExtent l="0" t="0" r="0" b="0"/>
                <wp:wrapNone/>
                <wp:docPr id="562" name="Frame490"/>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Device, and device complaint management procedures (whether through an amendment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Device, and device complaint management procedures (whether through an amendment</w:t>
                      </w:r>
                    </w:p>
                  </w:txbxContent>
                </v:textbox>
                <w10:wrap type="none"/>
              </v:rect>
            </w:pict>
          </mc:Fallback>
        </mc:AlternateContent>
      </w:r>
      <w:r>
        <mc:AlternateContent>
          <mc:Choice Requires="wps">
            <w:drawing>
              <wp:anchor behindDoc="0" distT="0" distB="0" distL="0" distR="0" simplePos="0" locked="0" layoutInCell="1" allowOverlap="1" relativeHeight="492">
                <wp:simplePos x="0" y="0"/>
                <wp:positionH relativeFrom="page">
                  <wp:posOffset>6856730</wp:posOffset>
                </wp:positionH>
                <wp:positionV relativeFrom="line">
                  <wp:posOffset>635</wp:posOffset>
                </wp:positionV>
                <wp:extent cx="38100" cy="175260"/>
                <wp:effectExtent l="0" t="0" r="0" b="0"/>
                <wp:wrapNone/>
                <wp:docPr id="563" name="Frame48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ARTICLE 2 – REFERENCE TO AND EFFECT ON THE AGREEMENT</w:t>
      </w:r>
      <w:r>
        <mc:AlternateContent>
          <mc:Choice Requires="wps">
            <w:drawing>
              <wp:anchor behindDoc="0" distT="0" distB="0" distL="0" distR="0" simplePos="0" locked="0" layoutInCell="1" allowOverlap="1" relativeHeight="605">
                <wp:simplePos x="0" y="0"/>
                <wp:positionH relativeFrom="page">
                  <wp:posOffset>1371600</wp:posOffset>
                </wp:positionH>
                <wp:positionV relativeFrom="line">
                  <wp:posOffset>635</wp:posOffset>
                </wp:positionV>
                <wp:extent cx="5486400" cy="175260"/>
                <wp:effectExtent l="0" t="0" r="0" b="0"/>
                <wp:wrapNone/>
                <wp:docPr id="564" name="Frame60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conflict exists between the non-controlling Party and controlling Party that would make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conflict exists between the non-controlling Party and controlling Party that would make</w:t>
                      </w:r>
                    </w:p>
                  </w:txbxContent>
                </v:textbox>
                <w10:wrap type="none"/>
              </v:rect>
            </w:pict>
          </mc:Fallback>
        </mc:AlternateContent>
      </w:r>
      <w:r>
        <mc:AlternateContent>
          <mc:Choice Requires="wps">
            <w:drawing>
              <wp:anchor behindDoc="0" distT="0" distB="0" distL="0" distR="0" simplePos="0" locked="0" layoutInCell="1" allowOverlap="1" relativeHeight="613">
                <wp:simplePos x="0" y="0"/>
                <wp:positionH relativeFrom="page">
                  <wp:posOffset>1371600</wp:posOffset>
                </wp:positionH>
                <wp:positionV relativeFrom="line">
                  <wp:posOffset>635</wp:posOffset>
                </wp:positionV>
                <wp:extent cx="5485130" cy="175260"/>
                <wp:effectExtent l="0" t="0" r="0" b="0"/>
                <wp:wrapNone/>
                <wp:docPr id="565" name="Frame61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 will have the right, but not the obligation, to terminate the Agreement with</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Partner will have the right, but not the obligation, to terminate the Agreement with</w:t>
                      </w:r>
                    </w:p>
                  </w:txbxContent>
                </v:textbox>
                <w10:wrap type="none"/>
              </v:rect>
            </w:pict>
          </mc:Fallback>
        </mc:AlternateContent>
      </w:r>
      <w:r>
        <mc:AlternateContent>
          <mc:Choice Requires="wps">
            <w:drawing>
              <wp:anchor behindDoc="0" distT="0" distB="0" distL="0" distR="0" simplePos="0" locked="0" layoutInCell="1" allowOverlap="1" relativeHeight="612">
                <wp:simplePos x="0" y="0"/>
                <wp:positionH relativeFrom="page">
                  <wp:posOffset>6857365</wp:posOffset>
                </wp:positionH>
                <wp:positionV relativeFrom="line">
                  <wp:posOffset>635</wp:posOffset>
                </wp:positionV>
                <wp:extent cx="38100" cy="175260"/>
                <wp:effectExtent l="0" t="0" r="0" b="0"/>
                <wp:wrapNone/>
                <wp:docPr id="566" name="Frame60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1">
                <wp:simplePos x="0" y="0"/>
                <wp:positionH relativeFrom="page">
                  <wp:posOffset>2286000</wp:posOffset>
                </wp:positionH>
                <wp:positionV relativeFrom="line">
                  <wp:posOffset>635</wp:posOffset>
                </wp:positionV>
                <wp:extent cx="4571365" cy="175260"/>
                <wp:effectExtent l="0" t="0" r="0" b="0"/>
                <wp:wrapNone/>
                <wp:docPr id="567" name="Frame608"/>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pPr>
                            <w:r>
                              <w:rPr/>
                              <w:t>Notwithstanding Section 14.2.1 of the Agreement, starting from [*],</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pPr>
                      <w:r>
                        <w:rPr/>
                        <w:t>Notwithstanding Section 14.2.1 of the Agreement, starting from [*],</w:t>
                      </w:r>
                    </w:p>
                  </w:txbxContent>
                </v:textbox>
                <w10:wrap type="none"/>
              </v:rect>
            </w:pict>
          </mc:Fallback>
        </mc:AlternateContent>
      </w:r>
      <w:r>
        <mc:AlternateContent>
          <mc:Choice Requires="wps">
            <w:drawing>
              <wp:anchor behindDoc="0" distT="0" distB="0" distL="0" distR="0" simplePos="0" locked="0" layoutInCell="1" allowOverlap="1" relativeHeight="610">
                <wp:simplePos x="0" y="0"/>
                <wp:positionH relativeFrom="page">
                  <wp:posOffset>2192020</wp:posOffset>
                </wp:positionH>
                <wp:positionV relativeFrom="line">
                  <wp:posOffset>635</wp:posOffset>
                </wp:positionV>
                <wp:extent cx="38100" cy="175260"/>
                <wp:effectExtent l="0" t="0" r="0" b="0"/>
                <wp:wrapNone/>
                <wp:docPr id="568" name="Frame60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72.6pt;mso-position-horizontal-relative:page">
                <v:textbox>
                  <w:txbxContent>
                    <w:p>
                      <w:pPr>
                        <w:pStyle w:val="TextBody"/>
                        <w:bidi w:val="0"/>
                        <w:spacing w:before="0" w:after="283"/>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609">
                <wp:simplePos x="0" y="0"/>
                <wp:positionH relativeFrom="page">
                  <wp:posOffset>1371600</wp:posOffset>
                </wp:positionH>
                <wp:positionV relativeFrom="line">
                  <wp:posOffset>635</wp:posOffset>
                </wp:positionV>
                <wp:extent cx="820420" cy="350520"/>
                <wp:effectExtent l="0" t="0" r="0" b="0"/>
                <wp:wrapNone/>
                <wp:docPr id="569" name="Frame606"/>
                <a:graphic xmlns:a="http://schemas.openxmlformats.org/drawingml/2006/main">
                  <a:graphicData uri="http://schemas.microsoft.com/office/word/2010/wordprocessingShape">
                    <wps:wsp>
                      <wps:cNvSpPr txBox="1"/>
                      <wps:spPr>
                        <a:xfrm>
                          <a:off x="0" y="0"/>
                          <a:ext cx="82042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Termination</w:t>
                            </w:r>
                          </w:p>
                        </w:txbxContent>
                      </wps:txbx>
                      <wps:bodyPr anchor="t" lIns="0" tIns="0" rIns="0" bIns="0">
                        <a:noAutofit/>
                      </wps:bodyPr>
                    </wps:wsp>
                  </a:graphicData>
                </a:graphic>
              </wp:anchor>
            </w:drawing>
          </mc:Choice>
          <mc:Fallback>
            <w:pict>
              <v:rect style="position:absolute;rotation:-0;width:64.6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Termination</w:t>
                      </w:r>
                    </w:p>
                  </w:txbxContent>
                </v:textbox>
                <w10:wrap type="none"/>
              </v:rect>
            </w:pict>
          </mc:Fallback>
        </mc:AlternateContent>
      </w:r>
      <w:r>
        <mc:AlternateContent>
          <mc:Choice Requires="wps">
            <w:drawing>
              <wp:anchor behindDoc="0" distT="0" distB="0" distL="0" distR="0" simplePos="0" locked="0" layoutInCell="1" allowOverlap="1" relativeHeight="608">
                <wp:simplePos x="0" y="0"/>
                <wp:positionH relativeFrom="page">
                  <wp:posOffset>914400</wp:posOffset>
                </wp:positionH>
                <wp:positionV relativeFrom="line">
                  <wp:posOffset>635</wp:posOffset>
                </wp:positionV>
                <wp:extent cx="190500" cy="175260"/>
                <wp:effectExtent l="0" t="0" r="0" b="0"/>
                <wp:wrapNone/>
                <wp:docPr id="570" name="Frame60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1.8</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1.8</w:t>
                      </w:r>
                    </w:p>
                  </w:txbxContent>
                </v:textbox>
                <w10:wrap type="none"/>
              </v:rect>
            </w:pict>
          </mc:Fallback>
        </mc:AlternateContent>
      </w:r>
      <w:r>
        <mc:AlternateContent>
          <mc:Choice Requires="wps">
            <w:drawing>
              <wp:anchor behindDoc="0" distT="0" distB="0" distL="0" distR="0" simplePos="0" locked="0" layoutInCell="1" allowOverlap="1" relativeHeight="607">
                <wp:simplePos x="0" y="0"/>
                <wp:positionH relativeFrom="page">
                  <wp:posOffset>1371600</wp:posOffset>
                </wp:positionH>
                <wp:positionV relativeFrom="line">
                  <wp:posOffset>635</wp:posOffset>
                </wp:positionV>
                <wp:extent cx="2401570" cy="350520"/>
                <wp:effectExtent l="0" t="0" r="0" b="0"/>
                <wp:wrapNone/>
                <wp:docPr id="571" name="Frame604"/>
                <a:graphic xmlns:a="http://schemas.openxmlformats.org/drawingml/2006/main">
                  <a:graphicData uri="http://schemas.microsoft.com/office/word/2010/wordprocessingShape">
                    <wps:wsp>
                      <wps:cNvSpPr txBox="1"/>
                      <wps:spPr>
                        <a:xfrm>
                          <a:off x="0" y="0"/>
                          <a:ext cx="240157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such separate representation warranted.</w:t>
                            </w:r>
                          </w:p>
                        </w:txbxContent>
                      </wps:txbx>
                      <wps:bodyPr anchor="t" lIns="0" tIns="0" rIns="0" bIns="0">
                        <a:noAutofit/>
                      </wps:bodyPr>
                    </wps:wsp>
                  </a:graphicData>
                </a:graphic>
              </wp:anchor>
            </w:drawing>
          </mc:Choice>
          <mc:Fallback>
            <w:pict>
              <v:rect style="position:absolute;rotation:-0;width:189.1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such separate representation warranted.</w:t>
                      </w:r>
                    </w:p>
                  </w:txbxContent>
                </v:textbox>
                <w10:wrap type="none"/>
              </v:rect>
            </w:pict>
          </mc:Fallback>
        </mc:AlternateContent>
      </w:r>
      <w:r>
        <mc:AlternateContent>
          <mc:Choice Requires="wps">
            <w:drawing>
              <wp:anchor behindDoc="0" distT="0" distB="0" distL="0" distR="0" simplePos="0" locked="0" layoutInCell="1" allowOverlap="1" relativeHeight="606">
                <wp:simplePos x="0" y="0"/>
                <wp:positionH relativeFrom="page">
                  <wp:posOffset>6858000</wp:posOffset>
                </wp:positionH>
                <wp:positionV relativeFrom="line">
                  <wp:posOffset>635</wp:posOffset>
                </wp:positionV>
                <wp:extent cx="38100" cy="175260"/>
                <wp:effectExtent l="0" t="0" r="0" b="0"/>
                <wp:wrapNone/>
                <wp:docPr id="572" name="Frame60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4">
                <wp:simplePos x="0" y="0"/>
                <wp:positionH relativeFrom="page">
                  <wp:posOffset>6856730</wp:posOffset>
                </wp:positionH>
                <wp:positionV relativeFrom="line">
                  <wp:posOffset>635</wp:posOffset>
                </wp:positionV>
                <wp:extent cx="38100" cy="175260"/>
                <wp:effectExtent l="0" t="0" r="0" b="0"/>
                <wp:wrapNone/>
                <wp:docPr id="573" name="Frame61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4">
                <wp:simplePos x="0" y="0"/>
                <wp:positionH relativeFrom="page">
                  <wp:posOffset>6856730</wp:posOffset>
                </wp:positionH>
                <wp:positionV relativeFrom="line">
                  <wp:posOffset>635</wp:posOffset>
                </wp:positionV>
                <wp:extent cx="38100" cy="175260"/>
                <wp:effectExtent l="0" t="0" r="0" b="0"/>
                <wp:wrapNone/>
                <wp:docPr id="574" name="Frame60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3">
                <wp:simplePos x="0" y="0"/>
                <wp:positionH relativeFrom="page">
                  <wp:posOffset>1371600</wp:posOffset>
                </wp:positionH>
                <wp:positionV relativeFrom="line">
                  <wp:posOffset>635</wp:posOffset>
                </wp:positionV>
                <wp:extent cx="5485130" cy="175260"/>
                <wp:effectExtent l="0" t="0" r="0" b="0"/>
                <wp:wrapNone/>
                <wp:docPr id="575" name="Frame60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reasonable opinion of counsel to the non-controlling Party, a conflict or potential</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reasonable opinion of counsel to the non-controlling Party, a conflict or potential</w:t>
                      </w:r>
                    </w:p>
                  </w:txbxContent>
                </v:textbox>
                <w10:wrap type="none"/>
              </v:rect>
            </w:pict>
          </mc:Fallback>
        </mc:AlternateContent>
      </w:r>
      <w:r>
        <mc:AlternateContent>
          <mc:Choice Requires="wps">
            <w:drawing>
              <wp:anchor behindDoc="0" distT="0" distB="0" distL="0" distR="0" simplePos="0" locked="0" layoutInCell="1" allowOverlap="1" relativeHeight="602">
                <wp:simplePos x="0" y="0"/>
                <wp:positionH relativeFrom="page">
                  <wp:posOffset>6857365</wp:posOffset>
                </wp:positionH>
                <wp:positionV relativeFrom="line">
                  <wp:posOffset>635</wp:posOffset>
                </wp:positionV>
                <wp:extent cx="38100" cy="175260"/>
                <wp:effectExtent l="0" t="0" r="0" b="0"/>
                <wp:wrapNone/>
                <wp:docPr id="576" name="Frame59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1">
                <wp:simplePos x="0" y="0"/>
                <wp:positionH relativeFrom="page">
                  <wp:posOffset>1371600</wp:posOffset>
                </wp:positionH>
                <wp:positionV relativeFrom="line">
                  <wp:posOffset>635</wp:posOffset>
                </wp:positionV>
                <wp:extent cx="5485765" cy="175260"/>
                <wp:effectExtent l="0" t="0" r="0" b="0"/>
                <wp:wrapNone/>
                <wp:docPr id="577" name="Frame59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that are different from or additional to those available to the controlling Party; or (ii) in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that are different from or additional to those available to the controlling Party; or (ii) in</w:t>
                      </w:r>
                    </w:p>
                  </w:txbxContent>
                </v:textbox>
                <w10:wrap type="none"/>
              </v:rect>
            </w:pict>
          </mc:Fallback>
        </mc:AlternateContent>
      </w:r>
      <w:r>
        <mc:AlternateContent>
          <mc:Choice Requires="wps">
            <w:drawing>
              <wp:anchor behindDoc="0" distT="0" distB="0" distL="0" distR="0" simplePos="0" locked="0" layoutInCell="1" allowOverlap="1" relativeHeight="600">
                <wp:simplePos x="0" y="0"/>
                <wp:positionH relativeFrom="page">
                  <wp:posOffset>6857365</wp:posOffset>
                </wp:positionH>
                <wp:positionV relativeFrom="line">
                  <wp:posOffset>635</wp:posOffset>
                </wp:positionV>
                <wp:extent cx="38100" cy="175260"/>
                <wp:effectExtent l="0" t="0" r="0" b="0"/>
                <wp:wrapNone/>
                <wp:docPr id="578" name="Frame59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9">
                <wp:simplePos x="0" y="0"/>
                <wp:positionH relativeFrom="page">
                  <wp:posOffset>1371600</wp:posOffset>
                </wp:positionH>
                <wp:positionV relativeFrom="line">
                  <wp:posOffset>635</wp:posOffset>
                </wp:positionV>
                <wp:extent cx="5485765" cy="175260"/>
                <wp:effectExtent l="0" t="0" r="0" b="0"/>
                <wp:wrapNone/>
                <wp:docPr id="579" name="Frame59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extent: (i) there are or may be legal defenses available to the non-controlling Party</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extent: (i) there are or may be legal defenses available to the non-controlling Party</w:t>
                      </w:r>
                    </w:p>
                  </w:txbxContent>
                </v:textbox>
                <w10:wrap type="none"/>
              </v:rect>
            </w:pict>
          </mc:Fallback>
        </mc:AlternateContent>
      </w:r>
      <w:r>
        <mc:AlternateContent>
          <mc:Choice Requires="wps">
            <w:drawing>
              <wp:anchor behindDoc="0" distT="0" distB="0" distL="0" distR="0" simplePos="0" locked="0" layoutInCell="1" allowOverlap="1" relativeHeight="598">
                <wp:simplePos x="0" y="0"/>
                <wp:positionH relativeFrom="page">
                  <wp:posOffset>6857365</wp:posOffset>
                </wp:positionH>
                <wp:positionV relativeFrom="line">
                  <wp:posOffset>635</wp:posOffset>
                </wp:positionV>
                <wp:extent cx="38100" cy="175260"/>
                <wp:effectExtent l="0" t="0" r="0" b="0"/>
                <wp:wrapNone/>
                <wp:docPr id="580" name="Frame59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7">
                <wp:simplePos x="0" y="0"/>
                <wp:positionH relativeFrom="page">
                  <wp:posOffset>1371600</wp:posOffset>
                </wp:positionH>
                <wp:positionV relativeFrom="line">
                  <wp:posOffset>635</wp:posOffset>
                </wp:positionV>
                <wp:extent cx="5485765" cy="175260"/>
                <wp:effectExtent l="0" t="0" r="0" b="0"/>
                <wp:wrapNone/>
                <wp:docPr id="581" name="Frame59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control its own defense of the applicable Platform Device Infringement Claim if and to</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control its own defense of the applicable Platform Device Infringement Claim if and to</w:t>
                      </w:r>
                    </w:p>
                  </w:txbxContent>
                </v:textbox>
                <w10:wrap type="none"/>
              </v:rect>
            </w:pict>
          </mc:Fallback>
        </mc:AlternateContent>
      </w:r>
      <w:r>
        <mc:AlternateContent>
          <mc:Choice Requires="wps">
            <w:drawing>
              <wp:anchor behindDoc="0" distT="0" distB="0" distL="0" distR="0" simplePos="0" locked="0" layoutInCell="1" allowOverlap="1" relativeHeight="615">
                <wp:simplePos x="0" y="0"/>
                <wp:positionH relativeFrom="page">
                  <wp:posOffset>1371600</wp:posOffset>
                </wp:positionH>
                <wp:positionV relativeFrom="line">
                  <wp:posOffset>635</wp:posOffset>
                </wp:positionV>
                <wp:extent cx="5485130" cy="175260"/>
                <wp:effectExtent l="0" t="0" r="0" b="0"/>
                <wp:wrapNone/>
                <wp:docPr id="582" name="Frame612"/>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respect to AMG883 for convenience by providing Amgen with [*] prior written notice,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respect to AMG883 for convenience by providing Amgen with [*] prior written notice,</w:t>
                      </w:r>
                    </w:p>
                  </w:txbxContent>
                </v:textbox>
                <w10:wrap type="none"/>
              </v:rect>
            </w:pict>
          </mc:Fallback>
        </mc:AlternateContent>
      </w:r>
      <w:r>
        <mc:AlternateContent>
          <mc:Choice Requires="wps">
            <w:drawing>
              <wp:anchor behindDoc="0" distT="0" distB="0" distL="0" distR="0" simplePos="0" locked="0" layoutInCell="1" allowOverlap="1" relativeHeight="616">
                <wp:simplePos x="0" y="0"/>
                <wp:positionH relativeFrom="page">
                  <wp:posOffset>6856730</wp:posOffset>
                </wp:positionH>
                <wp:positionV relativeFrom="line">
                  <wp:posOffset>635</wp:posOffset>
                </wp:positionV>
                <wp:extent cx="38100" cy="175260"/>
                <wp:effectExtent l="0" t="0" r="0" b="0"/>
                <wp:wrapNone/>
                <wp:docPr id="583" name="Frame61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7">
                <wp:simplePos x="0" y="0"/>
                <wp:positionH relativeFrom="page">
                  <wp:posOffset>1371600</wp:posOffset>
                </wp:positionH>
                <wp:positionV relativeFrom="line">
                  <wp:posOffset>635</wp:posOffset>
                </wp:positionV>
                <wp:extent cx="5485765" cy="175260"/>
                <wp:effectExtent l="0" t="0" r="0" b="0"/>
                <wp:wrapNone/>
                <wp:docPr id="584" name="Frame61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solely in the event [*].  In the event Partner exercises such termination right under this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solely in the event [*].  In the event Partner exercises such termination right under this</w:t>
                      </w:r>
                    </w:p>
                  </w:txbxContent>
                </v:textbox>
                <w10:wrap type="none"/>
              </v:rect>
            </w:pict>
          </mc:Fallback>
        </mc:AlternateContent>
      </w:r>
      <w:r>
        <mc:AlternateContent>
          <mc:Choice Requires="wps">
            <w:drawing>
              <wp:anchor behindDoc="0" distT="0" distB="0" distL="0" distR="0" simplePos="0" locked="0" layoutInCell="1" allowOverlap="1" relativeHeight="618">
                <wp:simplePos x="0" y="0"/>
                <wp:positionH relativeFrom="page">
                  <wp:posOffset>6857365</wp:posOffset>
                </wp:positionH>
                <wp:positionV relativeFrom="line">
                  <wp:posOffset>635</wp:posOffset>
                </wp:positionV>
                <wp:extent cx="38100" cy="175260"/>
                <wp:effectExtent l="0" t="0" r="0" b="0"/>
                <wp:wrapNone/>
                <wp:docPr id="585" name="Frame61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9">
                <wp:simplePos x="0" y="0"/>
                <wp:positionH relativeFrom="page">
                  <wp:posOffset>1371600</wp:posOffset>
                </wp:positionH>
                <wp:positionV relativeFrom="line">
                  <wp:posOffset>635</wp:posOffset>
                </wp:positionV>
                <wp:extent cx="5486400" cy="175260"/>
                <wp:effectExtent l="0" t="0" r="0" b="0"/>
                <wp:wrapNone/>
                <wp:docPr id="586" name="Frame616"/>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1.8 of this Amendment, Section 14.6 (Effects of Termination) of the Agreement</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1.8 of this Amendment, Section 14.6 (Effects of Termination) of the Agreement</w:t>
                      </w:r>
                    </w:p>
                  </w:txbxContent>
                </v:textbox>
                <w10:wrap type="none"/>
              </v:rect>
            </w:pict>
          </mc:Fallback>
        </mc:AlternateContent>
      </w:r>
      <w:r>
        <mc:AlternateContent>
          <mc:Choice Requires="wps">
            <w:drawing>
              <wp:anchor behindDoc="0" distT="0" distB="0" distL="0" distR="0" simplePos="0" locked="0" layoutInCell="1" allowOverlap="1" relativeHeight="620">
                <wp:simplePos x="0" y="0"/>
                <wp:positionH relativeFrom="page">
                  <wp:posOffset>6858000</wp:posOffset>
                </wp:positionH>
                <wp:positionV relativeFrom="line">
                  <wp:posOffset>635</wp:posOffset>
                </wp:positionV>
                <wp:extent cx="38100" cy="175260"/>
                <wp:effectExtent l="0" t="0" r="0" b="0"/>
                <wp:wrapNone/>
                <wp:docPr id="587" name="Frame61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1">
                <wp:simplePos x="0" y="0"/>
                <wp:positionH relativeFrom="page">
                  <wp:posOffset>1371600</wp:posOffset>
                </wp:positionH>
                <wp:positionV relativeFrom="line">
                  <wp:posOffset>635</wp:posOffset>
                </wp:positionV>
                <wp:extent cx="5485130" cy="175260"/>
                <wp:effectExtent l="0" t="0" r="0" b="0"/>
                <wp:wrapNone/>
                <wp:docPr id="588" name="Frame618"/>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apply to AMG883 as a Terminated Product, with Partner as the Terminating Party</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apply to AMG883 as a Terminated Product, with Partner as the Terminating Party</w:t>
                      </w:r>
                    </w:p>
                  </w:txbxContent>
                </v:textbox>
                <w10:wrap type="none"/>
              </v:rect>
            </w:pict>
          </mc:Fallback>
        </mc:AlternateContent>
      </w:r>
      <w:r>
        <mc:AlternateContent>
          <mc:Choice Requires="wps">
            <w:drawing>
              <wp:anchor behindDoc="0" distT="0" distB="0" distL="0" distR="0" simplePos="0" locked="0" layoutInCell="1" allowOverlap="1" relativeHeight="622">
                <wp:simplePos x="0" y="0"/>
                <wp:positionH relativeFrom="page">
                  <wp:posOffset>6856730</wp:posOffset>
                </wp:positionH>
                <wp:positionV relativeFrom="line">
                  <wp:posOffset>635</wp:posOffset>
                </wp:positionV>
                <wp:extent cx="38100" cy="175260"/>
                <wp:effectExtent l="0" t="0" r="0" b="0"/>
                <wp:wrapNone/>
                <wp:docPr id="589" name="Frame61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3">
                <wp:simplePos x="0" y="0"/>
                <wp:positionH relativeFrom="page">
                  <wp:posOffset>1371600</wp:posOffset>
                </wp:positionH>
                <wp:positionV relativeFrom="line">
                  <wp:posOffset>635</wp:posOffset>
                </wp:positionV>
                <wp:extent cx="5485130" cy="175260"/>
                <wp:effectExtent l="0" t="0" r="0" b="0"/>
                <wp:wrapNone/>
                <wp:docPr id="590" name="Frame620"/>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Amgen as the Continuing Party, except that none of Section 14.6.1.6 (Royalty</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Amgen as the Continuing Party, except that none of Section 14.6.1.6 (Royalty</w:t>
                      </w:r>
                    </w:p>
                  </w:txbxContent>
                </v:textbox>
                <w10:wrap type="none"/>
              </v:rect>
            </w:pict>
          </mc:Fallback>
        </mc:AlternateContent>
      </w:r>
      <w:r>
        <mc:AlternateContent>
          <mc:Choice Requires="wps">
            <w:drawing>
              <wp:anchor behindDoc="0" distT="0" distB="0" distL="0" distR="0" simplePos="0" locked="0" layoutInCell="1" allowOverlap="1" relativeHeight="624">
                <wp:simplePos x="0" y="0"/>
                <wp:positionH relativeFrom="page">
                  <wp:posOffset>6856730</wp:posOffset>
                </wp:positionH>
                <wp:positionV relativeFrom="line">
                  <wp:posOffset>635</wp:posOffset>
                </wp:positionV>
                <wp:extent cx="38100" cy="175260"/>
                <wp:effectExtent l="0" t="0" r="0" b="0"/>
                <wp:wrapNone/>
                <wp:docPr id="591" name="Frame62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5">
                <wp:simplePos x="0" y="0"/>
                <wp:positionH relativeFrom="page">
                  <wp:posOffset>1371600</wp:posOffset>
                </wp:positionH>
                <wp:positionV relativeFrom="line">
                  <wp:posOffset>635</wp:posOffset>
                </wp:positionV>
                <wp:extent cx="5485130" cy="175260"/>
                <wp:effectExtent l="0" t="0" r="0" b="0"/>
                <wp:wrapNone/>
                <wp:docPr id="592" name="Frame622"/>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Payment) will apply to AMG883.  Partner’s right to issue a termination notice under this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Payment) will apply to AMG883.  Partner’s right to issue a termination notice under this</w:t>
                      </w:r>
                    </w:p>
                  </w:txbxContent>
                </v:textbox>
                <w10:wrap type="none"/>
              </v:rect>
            </w:pict>
          </mc:Fallback>
        </mc:AlternateContent>
      </w:r>
      <w:r>
        <mc:AlternateContent>
          <mc:Choice Requires="wps">
            <w:drawing>
              <wp:anchor behindDoc="0" distT="0" distB="0" distL="0" distR="0" simplePos="0" locked="0" layoutInCell="1" allowOverlap="1" relativeHeight="626">
                <wp:simplePos x="0" y="0"/>
                <wp:positionH relativeFrom="page">
                  <wp:posOffset>6856730</wp:posOffset>
                </wp:positionH>
                <wp:positionV relativeFrom="line">
                  <wp:posOffset>635</wp:posOffset>
                </wp:positionV>
                <wp:extent cx="38100" cy="175260"/>
                <wp:effectExtent l="0" t="0" r="0" b="0"/>
                <wp:wrapNone/>
                <wp:docPr id="593" name="Frame62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7">
                <wp:simplePos x="0" y="0"/>
                <wp:positionH relativeFrom="page">
                  <wp:posOffset>1371600</wp:posOffset>
                </wp:positionH>
                <wp:positionV relativeFrom="line">
                  <wp:posOffset>635</wp:posOffset>
                </wp:positionV>
                <wp:extent cx="5486400" cy="175260"/>
                <wp:effectExtent l="0" t="0" r="0" b="0"/>
                <wp:wrapNone/>
                <wp:docPr id="594" name="Frame624"/>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1.8 of this Amendment will expire as of [*] (with the understanding the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Section 1.8 of this Amendment will expire as of [*] (with the understanding the</w:t>
                      </w:r>
                    </w:p>
                  </w:txbxContent>
                </v:textbox>
                <w10:wrap type="none"/>
              </v:rect>
            </w:pict>
          </mc:Fallback>
        </mc:AlternateContent>
      </w:r>
      <w:r>
        <mc:AlternateContent>
          <mc:Choice Requires="wps">
            <w:drawing>
              <wp:anchor behindDoc="0" distT="0" distB="0" distL="0" distR="0" simplePos="0" locked="0" layoutInCell="1" allowOverlap="1" relativeHeight="628">
                <wp:simplePos x="0" y="0"/>
                <wp:positionH relativeFrom="page">
                  <wp:posOffset>6858000</wp:posOffset>
                </wp:positionH>
                <wp:positionV relativeFrom="line">
                  <wp:posOffset>635</wp:posOffset>
                </wp:positionV>
                <wp:extent cx="38100" cy="175260"/>
                <wp:effectExtent l="0" t="0" r="0" b="0"/>
                <wp:wrapNone/>
                <wp:docPr id="595" name="Frame62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9">
                <wp:simplePos x="0" y="0"/>
                <wp:positionH relativeFrom="page">
                  <wp:posOffset>1371600</wp:posOffset>
                </wp:positionH>
                <wp:positionV relativeFrom="line">
                  <wp:posOffset>635</wp:posOffset>
                </wp:positionV>
                <wp:extent cx="4414520" cy="350520"/>
                <wp:effectExtent l="0" t="0" r="0" b="0"/>
                <wp:wrapNone/>
                <wp:docPr id="596" name="Frame626"/>
                <a:graphic xmlns:a="http://schemas.openxmlformats.org/drawingml/2006/main">
                  <a:graphicData uri="http://schemas.microsoft.com/office/word/2010/wordprocessingShape">
                    <wps:wsp>
                      <wps:cNvSpPr txBox="1"/>
                      <wps:spPr>
                        <a:xfrm>
                          <a:off x="0" y="0"/>
                          <a:ext cx="44145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effectiveness of such termination notice may occur after said timepoint).</w:t>
                            </w:r>
                          </w:p>
                        </w:txbxContent>
                      </wps:txbx>
                      <wps:bodyPr anchor="t" lIns="0" tIns="0" rIns="0" bIns="0">
                        <a:noAutofit/>
                      </wps:bodyPr>
                    </wps:wsp>
                  </a:graphicData>
                </a:graphic>
              </wp:anchor>
            </w:drawing>
          </mc:Choice>
          <mc:Fallback>
            <w:pict>
              <v:rect style="position:absolute;rotation:-0;width:347.6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effectiveness of such termination notice may occur after said timepoint).</w:t>
                      </w:r>
                    </w:p>
                  </w:txbxContent>
                </v:textbox>
                <w10:wrap type="none"/>
              </v:rect>
            </w:pict>
          </mc:Fallback>
        </mc:AlternateContent>
      </w:r>
      <w:r>
        <mc:AlternateContent>
          <mc:Choice Requires="wps">
            <w:drawing>
              <wp:anchor behindDoc="0" distT="0" distB="0" distL="0" distR="0" simplePos="0" locked="0" layoutInCell="1" allowOverlap="1" relativeHeight="581">
                <wp:simplePos x="0" y="0"/>
                <wp:positionH relativeFrom="page">
                  <wp:posOffset>6857365</wp:posOffset>
                </wp:positionH>
                <wp:positionV relativeFrom="line">
                  <wp:posOffset>635</wp:posOffset>
                </wp:positionV>
                <wp:extent cx="38100" cy="175260"/>
                <wp:effectExtent l="0" t="0" r="0" b="0"/>
                <wp:wrapNone/>
                <wp:docPr id="597" name="Frame57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6">
                <wp:simplePos x="0" y="0"/>
                <wp:positionH relativeFrom="page">
                  <wp:posOffset>6857365</wp:posOffset>
                </wp:positionH>
                <wp:positionV relativeFrom="line">
                  <wp:posOffset>635</wp:posOffset>
                </wp:positionV>
                <wp:extent cx="38100" cy="175260"/>
                <wp:effectExtent l="0" t="0" r="0" b="0"/>
                <wp:wrapNone/>
                <wp:docPr id="598" name="Frame56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7">
                <wp:simplePos x="0" y="0"/>
                <wp:positionH relativeFrom="page">
                  <wp:posOffset>1371600</wp:posOffset>
                </wp:positionH>
                <wp:positionV relativeFrom="line">
                  <wp:posOffset>635</wp:posOffset>
                </wp:positionV>
                <wp:extent cx="1593850" cy="350520"/>
                <wp:effectExtent l="0" t="0" r="0" b="0"/>
                <wp:wrapNone/>
                <wp:docPr id="599" name="Frame564"/>
                <a:graphic xmlns:a="http://schemas.openxmlformats.org/drawingml/2006/main">
                  <a:graphicData uri="http://schemas.microsoft.com/office/word/2010/wordprocessingShape">
                    <wps:wsp>
                      <wps:cNvSpPr txBox="1"/>
                      <wps:spPr>
                        <a:xfrm>
                          <a:off x="0" y="0"/>
                          <a:ext cx="159385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extensions related thereto.</w:t>
                            </w:r>
                          </w:p>
                        </w:txbxContent>
                      </wps:txbx>
                      <wps:bodyPr anchor="t" lIns="0" tIns="0" rIns="0" bIns="0">
                        <a:noAutofit/>
                      </wps:bodyPr>
                    </wps:wsp>
                  </a:graphicData>
                </a:graphic>
              </wp:anchor>
            </w:drawing>
          </mc:Choice>
          <mc:Fallback>
            <w:pict>
              <v:rect style="position:absolute;rotation:-0;width:125.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extensions related thereto.</w:t>
                      </w:r>
                    </w:p>
                  </w:txbxContent>
                </v:textbox>
                <w10:wrap type="none"/>
              </v:rect>
            </w:pict>
          </mc:Fallback>
        </mc:AlternateContent>
      </w:r>
      <w:r>
        <mc:AlternateContent>
          <mc:Choice Requires="wps">
            <w:drawing>
              <wp:anchor behindDoc="0" distT="0" distB="0" distL="0" distR="0" simplePos="0" locked="0" layoutInCell="1" allowOverlap="1" relativeHeight="568">
                <wp:simplePos x="0" y="0"/>
                <wp:positionH relativeFrom="page">
                  <wp:posOffset>914400</wp:posOffset>
                </wp:positionH>
                <wp:positionV relativeFrom="line">
                  <wp:posOffset>635</wp:posOffset>
                </wp:positionV>
                <wp:extent cx="304800" cy="175260"/>
                <wp:effectExtent l="0" t="0" r="0" b="0"/>
                <wp:wrapNone/>
                <wp:docPr id="600" name="Frame565"/>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1.7.6</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1.7.6</w:t>
                      </w:r>
                    </w:p>
                  </w:txbxContent>
                </v:textbox>
                <w10:wrap type="none"/>
              </v:rect>
            </w:pict>
          </mc:Fallback>
        </mc:AlternateContent>
      </w:r>
      <w:r>
        <mc:AlternateContent>
          <mc:Choice Requires="wps">
            <w:drawing>
              <wp:anchor behindDoc="0" distT="0" distB="0" distL="0" distR="0" simplePos="0" locked="0" layoutInCell="1" allowOverlap="1" relativeHeight="569">
                <wp:simplePos x="0" y="0"/>
                <wp:positionH relativeFrom="page">
                  <wp:posOffset>1371600</wp:posOffset>
                </wp:positionH>
                <wp:positionV relativeFrom="line">
                  <wp:posOffset>635</wp:posOffset>
                </wp:positionV>
                <wp:extent cx="2352040" cy="175260"/>
                <wp:effectExtent l="0" t="0" r="0" b="0"/>
                <wp:wrapNone/>
                <wp:docPr id="601" name="Frame566"/>
                <a:graphic xmlns:a="http://schemas.openxmlformats.org/drawingml/2006/main">
                  <a:graphicData uri="http://schemas.microsoft.com/office/word/2010/wordprocessingShape">
                    <wps:wsp>
                      <wps:cNvSpPr txBox="1"/>
                      <wps:spPr>
                        <a:xfrm>
                          <a:off x="0" y="0"/>
                          <a:ext cx="23520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Platform Device Infringement Claims</w:t>
                            </w:r>
                          </w:p>
                        </w:txbxContent>
                      </wps:txbx>
                      <wps:bodyPr anchor="t" lIns="0" tIns="0" rIns="0" bIns="0">
                        <a:noAutofit/>
                      </wps:bodyPr>
                    </wps:wsp>
                  </a:graphicData>
                </a:graphic>
              </wp:anchor>
            </w:drawing>
          </mc:Choice>
          <mc:Fallback>
            <w:pict>
              <v:rect style="position:absolute;rotation:-0;width:185.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Platform Device Infringement Claims</w:t>
                      </w:r>
                    </w:p>
                  </w:txbxContent>
                </v:textbox>
                <w10:wrap type="none"/>
              </v:rect>
            </w:pict>
          </mc:Fallback>
        </mc:AlternateContent>
      </w:r>
      <w:r>
        <mc:AlternateContent>
          <mc:Choice Requires="wps">
            <w:drawing>
              <wp:anchor behindDoc="0" distT="0" distB="0" distL="0" distR="0" simplePos="0" locked="0" layoutInCell="1" allowOverlap="1" relativeHeight="570">
                <wp:simplePos x="0" y="0"/>
                <wp:positionH relativeFrom="page">
                  <wp:posOffset>3723640</wp:posOffset>
                </wp:positionH>
                <wp:positionV relativeFrom="line">
                  <wp:posOffset>635</wp:posOffset>
                </wp:positionV>
                <wp:extent cx="3133725" cy="175260"/>
                <wp:effectExtent l="0" t="0" r="0" b="0"/>
                <wp:wrapNone/>
                <wp:docPr id="602" name="Frame567"/>
                <a:graphic xmlns:a="http://schemas.openxmlformats.org/drawingml/2006/main">
                  <a:graphicData uri="http://schemas.microsoft.com/office/word/2010/wordprocessingShape">
                    <wps:wsp>
                      <wps:cNvSpPr txBox="1"/>
                      <wps:spPr>
                        <a:xfrm>
                          <a:off x="0" y="0"/>
                          <a:ext cx="313372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Notwithstanding anything to the contrary in the</w:t>
                            </w:r>
                          </w:p>
                        </w:txbxContent>
                      </wps:txbx>
                      <wps:bodyPr anchor="t" lIns="0" tIns="0" rIns="0" bIns="0">
                        <a:noAutofit/>
                      </wps:bodyPr>
                    </wps:wsp>
                  </a:graphicData>
                </a:graphic>
              </wp:anchor>
            </w:drawing>
          </mc:Choice>
          <mc:Fallback>
            <w:pict>
              <v:rect style="position:absolute;rotation:-0;width:246.75pt;height:13.8pt;mso-wrap-distance-left:0pt;mso-wrap-distance-right:0pt;mso-wrap-distance-top:0pt;mso-wrap-distance-bottom:0pt;margin-top:0pt;mso-position-vertical:top;mso-position-vertical-relative:text;margin-left:293.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Notwithstanding anything to the contrary in the</w:t>
                      </w:r>
                    </w:p>
                  </w:txbxContent>
                </v:textbox>
                <w10:wrap type="none"/>
              </v:rect>
            </w:pict>
          </mc:Fallback>
        </mc:AlternateContent>
      </w:r>
      <w:r>
        <mc:AlternateContent>
          <mc:Choice Requires="wps">
            <w:drawing>
              <wp:anchor behindDoc="0" distT="0" distB="0" distL="0" distR="0" simplePos="0" locked="0" layoutInCell="1" allowOverlap="1" relativeHeight="571">
                <wp:simplePos x="0" y="0"/>
                <wp:positionH relativeFrom="page">
                  <wp:posOffset>6857365</wp:posOffset>
                </wp:positionH>
                <wp:positionV relativeFrom="line">
                  <wp:posOffset>635</wp:posOffset>
                </wp:positionV>
                <wp:extent cx="38100" cy="175260"/>
                <wp:effectExtent l="0" t="0" r="0" b="0"/>
                <wp:wrapNone/>
                <wp:docPr id="603" name="Frame56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2">
                <wp:simplePos x="0" y="0"/>
                <wp:positionH relativeFrom="page">
                  <wp:posOffset>1371600</wp:posOffset>
                </wp:positionH>
                <wp:positionV relativeFrom="line">
                  <wp:posOffset>635</wp:posOffset>
                </wp:positionV>
                <wp:extent cx="5485130" cy="175260"/>
                <wp:effectExtent l="0" t="0" r="0" b="0"/>
                <wp:wrapNone/>
                <wp:docPr id="604" name="Frame569"/>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Amgen will have exclusive control of the defense and settlement of all</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Amgen will have exclusive control of the defense and settlement of all</w:t>
                      </w:r>
                    </w:p>
                  </w:txbxContent>
                </v:textbox>
                <w10:wrap type="none"/>
              </v:rect>
            </w:pict>
          </mc:Fallback>
        </mc:AlternateContent>
      </w:r>
      <w:r>
        <mc:AlternateContent>
          <mc:Choice Requires="wps">
            <w:drawing>
              <wp:anchor behindDoc="0" distT="0" distB="0" distL="0" distR="0" simplePos="0" locked="0" layoutInCell="1" allowOverlap="1" relativeHeight="573">
                <wp:simplePos x="0" y="0"/>
                <wp:positionH relativeFrom="page">
                  <wp:posOffset>6856730</wp:posOffset>
                </wp:positionH>
                <wp:positionV relativeFrom="line">
                  <wp:posOffset>635</wp:posOffset>
                </wp:positionV>
                <wp:extent cx="38100" cy="175260"/>
                <wp:effectExtent l="0" t="0" r="0" b="0"/>
                <wp:wrapNone/>
                <wp:docPr id="605" name="Frame5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4">
                <wp:simplePos x="0" y="0"/>
                <wp:positionH relativeFrom="page">
                  <wp:posOffset>1371600</wp:posOffset>
                </wp:positionH>
                <wp:positionV relativeFrom="line">
                  <wp:posOffset>635</wp:posOffset>
                </wp:positionV>
                <wp:extent cx="5485765" cy="175260"/>
                <wp:effectExtent l="0" t="0" r="0" b="0"/>
                <wp:wrapNone/>
                <wp:docPr id="606" name="Frame571"/>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Infringement Claims arising from activities relating to the Amgen Device, and Partner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Infringement Claims arising from activities relating to the Amgen Device, and Partner</w:t>
                      </w:r>
                    </w:p>
                  </w:txbxContent>
                </v:textbox>
                <w10:wrap type="none"/>
              </v:rect>
            </w:pict>
          </mc:Fallback>
        </mc:AlternateContent>
      </w:r>
      <w:r>
        <mc:AlternateContent>
          <mc:Choice Requires="wps">
            <w:drawing>
              <wp:anchor behindDoc="0" distT="0" distB="0" distL="0" distR="0" simplePos="0" locked="0" layoutInCell="1" allowOverlap="1" relativeHeight="575">
                <wp:simplePos x="0" y="0"/>
                <wp:positionH relativeFrom="page">
                  <wp:posOffset>6857365</wp:posOffset>
                </wp:positionH>
                <wp:positionV relativeFrom="line">
                  <wp:posOffset>635</wp:posOffset>
                </wp:positionV>
                <wp:extent cx="38100" cy="175260"/>
                <wp:effectExtent l="0" t="0" r="0" b="0"/>
                <wp:wrapNone/>
                <wp:docPr id="607" name="Frame57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6">
                <wp:simplePos x="0" y="0"/>
                <wp:positionH relativeFrom="page">
                  <wp:posOffset>1371600</wp:posOffset>
                </wp:positionH>
                <wp:positionV relativeFrom="line">
                  <wp:posOffset>635</wp:posOffset>
                </wp:positionV>
                <wp:extent cx="5485765" cy="175260"/>
                <wp:effectExtent l="0" t="0" r="0" b="0"/>
                <wp:wrapNone/>
                <wp:docPr id="608" name="Frame57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have exclusive control of the defense and settlement of all Infringement Claims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will have exclusive control of the defense and settlement of all Infringement Claims</w:t>
                      </w:r>
                    </w:p>
                  </w:txbxContent>
                </v:textbox>
                <w10:wrap type="none"/>
              </v:rect>
            </w:pict>
          </mc:Fallback>
        </mc:AlternateContent>
      </w:r>
      <w:r>
        <mc:AlternateContent>
          <mc:Choice Requires="wps">
            <w:drawing>
              <wp:anchor behindDoc="0" distT="0" distB="0" distL="0" distR="0" simplePos="0" locked="0" layoutInCell="1" allowOverlap="1" relativeHeight="577">
                <wp:simplePos x="0" y="0"/>
                <wp:positionH relativeFrom="page">
                  <wp:posOffset>6857365</wp:posOffset>
                </wp:positionH>
                <wp:positionV relativeFrom="line">
                  <wp:posOffset>635</wp:posOffset>
                </wp:positionV>
                <wp:extent cx="38100" cy="175260"/>
                <wp:effectExtent l="0" t="0" r="0" b="0"/>
                <wp:wrapNone/>
                <wp:docPr id="609" name="Frame57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8">
                <wp:simplePos x="0" y="0"/>
                <wp:positionH relativeFrom="page">
                  <wp:posOffset>1371600</wp:posOffset>
                </wp:positionH>
                <wp:positionV relativeFrom="line">
                  <wp:posOffset>635</wp:posOffset>
                </wp:positionV>
                <wp:extent cx="5486400" cy="175260"/>
                <wp:effectExtent l="0" t="0" r="0" b="0"/>
                <wp:wrapNone/>
                <wp:docPr id="610" name="Frame575"/>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arising from activities relating to the Partner Device, and each of Amgen and Partner, as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arising from activities relating to the Partner Device, and each of Amgen and Partner, as</w:t>
                      </w:r>
                    </w:p>
                  </w:txbxContent>
                </v:textbox>
                <w10:wrap type="none"/>
              </v:rect>
            </w:pict>
          </mc:Fallback>
        </mc:AlternateContent>
      </w:r>
      <w:r>
        <mc:AlternateContent>
          <mc:Choice Requires="wps">
            <w:drawing>
              <wp:anchor behindDoc="0" distT="0" distB="0" distL="0" distR="0" simplePos="0" locked="0" layoutInCell="1" allowOverlap="1" relativeHeight="579">
                <wp:simplePos x="0" y="0"/>
                <wp:positionH relativeFrom="page">
                  <wp:posOffset>6858000</wp:posOffset>
                </wp:positionH>
                <wp:positionV relativeFrom="line">
                  <wp:posOffset>635</wp:posOffset>
                </wp:positionV>
                <wp:extent cx="38100" cy="175260"/>
                <wp:effectExtent l="0" t="0" r="0" b="0"/>
                <wp:wrapNone/>
                <wp:docPr id="611" name="Frame5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0">
                <wp:simplePos x="0" y="0"/>
                <wp:positionH relativeFrom="page">
                  <wp:posOffset>1371600</wp:posOffset>
                </wp:positionH>
                <wp:positionV relativeFrom="line">
                  <wp:posOffset>635</wp:posOffset>
                </wp:positionV>
                <wp:extent cx="5485765" cy="175260"/>
                <wp:effectExtent l="0" t="0" r="0" b="0"/>
                <wp:wrapNone/>
                <wp:docPr id="612" name="Frame57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applicable, will assume defense thereof at its own expense promptly upon notice of such</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applicable, will assume defense thereof at its own expense promptly upon notice of such</w:t>
                      </w:r>
                    </w:p>
                  </w:txbxContent>
                </v:textbox>
                <w10:wrap type="none"/>
              </v:rect>
            </w:pict>
          </mc:Fallback>
        </mc:AlternateContent>
      </w:r>
      <w:r>
        <mc:AlternateContent>
          <mc:Choice Requires="wps">
            <w:drawing>
              <wp:anchor behindDoc="0" distT="0" distB="0" distL="0" distR="0" simplePos="0" locked="0" layoutInCell="1" allowOverlap="1" relativeHeight="565">
                <wp:simplePos x="0" y="0"/>
                <wp:positionH relativeFrom="page">
                  <wp:posOffset>1371600</wp:posOffset>
                </wp:positionH>
                <wp:positionV relativeFrom="line">
                  <wp:posOffset>635</wp:posOffset>
                </wp:positionV>
                <wp:extent cx="5485765" cy="175260"/>
                <wp:effectExtent l="0" t="0" r="0" b="0"/>
                <wp:wrapNone/>
                <wp:docPr id="613" name="Frame562"/>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Platform Intellectual Property and with respect to preparation and filing for any patent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Platform Intellectual Property and with respect to preparation and filing for any patent</w:t>
                      </w:r>
                    </w:p>
                  </w:txbxContent>
                </v:textbox>
                <w10:wrap type="none"/>
              </v:rect>
            </w:pict>
          </mc:Fallback>
        </mc:AlternateContent>
      </w:r>
      <w:r>
        <mc:AlternateContent>
          <mc:Choice Requires="wps">
            <w:drawing>
              <wp:anchor behindDoc="0" distT="0" distB="0" distL="0" distR="0" simplePos="0" locked="0" layoutInCell="1" allowOverlap="1" relativeHeight="582">
                <wp:simplePos x="0" y="0"/>
                <wp:positionH relativeFrom="page">
                  <wp:posOffset>1371600</wp:posOffset>
                </wp:positionH>
                <wp:positionV relativeFrom="line">
                  <wp:posOffset>635</wp:posOffset>
                </wp:positionV>
                <wp:extent cx="1704975" cy="175260"/>
                <wp:effectExtent l="0" t="0" r="0" b="0"/>
                <wp:wrapNone/>
                <wp:docPr id="614" name="Frame579"/>
                <a:graphic xmlns:a="http://schemas.openxmlformats.org/drawingml/2006/main">
                  <a:graphicData uri="http://schemas.microsoft.com/office/word/2010/wordprocessingShape">
                    <wps:wsp>
                      <wps:cNvSpPr txBox="1"/>
                      <wps:spPr>
                        <a:xfrm>
                          <a:off x="0" y="0"/>
                          <a:ext cx="170497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 Infringement Claim (a “</w:t>
                            </w:r>
                          </w:p>
                        </w:txbxContent>
                      </wps:txbx>
                      <wps:bodyPr anchor="t" lIns="0" tIns="0" rIns="0" bIns="0">
                        <a:noAutofit/>
                      </wps:bodyPr>
                    </wps:wsp>
                  </a:graphicData>
                </a:graphic>
              </wp:anchor>
            </w:drawing>
          </mc:Choice>
          <mc:Fallback>
            <w:pict>
              <v:rect style="position:absolute;rotation:-0;width:134.2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 Infringement Claim (a “</w:t>
                      </w:r>
                    </w:p>
                  </w:txbxContent>
                </v:textbox>
                <w10:wrap type="none"/>
              </v:rect>
            </w:pict>
          </mc:Fallback>
        </mc:AlternateContent>
      </w:r>
      <w:r>
        <mc:AlternateContent>
          <mc:Choice Requires="wps">
            <w:drawing>
              <wp:anchor behindDoc="0" distT="0" distB="0" distL="0" distR="0" simplePos="0" locked="0" layoutInCell="1" allowOverlap="1" relativeHeight="583">
                <wp:simplePos x="0" y="0"/>
                <wp:positionH relativeFrom="page">
                  <wp:posOffset>3076575</wp:posOffset>
                </wp:positionH>
                <wp:positionV relativeFrom="line">
                  <wp:posOffset>635</wp:posOffset>
                </wp:positionV>
                <wp:extent cx="2279015" cy="175260"/>
                <wp:effectExtent l="0" t="0" r="0" b="0"/>
                <wp:wrapNone/>
                <wp:docPr id="615" name="Frame580"/>
                <a:graphic xmlns:a="http://schemas.openxmlformats.org/drawingml/2006/main">
                  <a:graphicData uri="http://schemas.microsoft.com/office/word/2010/wordprocessingShape">
                    <wps:wsp>
                      <wps:cNvSpPr txBox="1"/>
                      <wps:spPr>
                        <a:xfrm>
                          <a:off x="0" y="0"/>
                          <a:ext cx="2279015" cy="17526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Platform Device Infringement Claim</w:t>
                            </w:r>
                          </w:p>
                        </w:txbxContent>
                      </wps:txbx>
                      <wps:bodyPr anchor="t" lIns="0" tIns="0" rIns="0" bIns="0">
                        <a:noAutofit/>
                      </wps:bodyPr>
                    </wps:wsp>
                  </a:graphicData>
                </a:graphic>
              </wp:anchor>
            </w:drawing>
          </mc:Choice>
          <mc:Fallback>
            <w:pict>
              <v:rect style="position:absolute;rotation:-0;width:179.45pt;height:13.8pt;mso-wrap-distance-left:0pt;mso-wrap-distance-right:0pt;mso-wrap-distance-top:0pt;mso-wrap-distance-bottom:0pt;margin-top:0pt;mso-position-vertical:top;mso-position-vertical-relative:text;margin-left:242.25pt;mso-position-horizontal-relative:page">
                <v:textbox>
                  <w:txbxContent>
                    <w:p>
                      <w:pPr>
                        <w:pStyle w:val="TextBody"/>
                        <w:bidi w:val="0"/>
                        <w:spacing w:before="0" w:after="283"/>
                        <w:jc w:val="left"/>
                        <w:rPr>
                          <w:rFonts w:ascii="Times New Roman;serif" w:hAnsi="Times New Roman;serif"/>
                          <w:b w:val="false"/>
                          <w:i/>
                          <w:strike w:val="false"/>
                          <w:dstrike w:val="false"/>
                          <w:sz w:val="24"/>
                          <w:u w:val="none"/>
                          <w:effect w:val="none"/>
                        </w:rPr>
                      </w:pPr>
                      <w:r>
                        <w:rPr>
                          <w:rFonts w:ascii="Times New Roman;serif" w:hAnsi="Times New Roman;serif"/>
                          <w:b w:val="false"/>
                          <w:i/>
                          <w:strike w:val="false"/>
                          <w:dstrike w:val="false"/>
                          <w:sz w:val="24"/>
                          <w:u w:val="none"/>
                          <w:effect w:val="none"/>
                        </w:rPr>
                        <w:t>Platform Device Infringement Claim</w:t>
                      </w:r>
                    </w:p>
                  </w:txbxContent>
                </v:textbox>
                <w10:wrap type="none"/>
              </v:rect>
            </w:pict>
          </mc:Fallback>
        </mc:AlternateContent>
      </w:r>
      <w:r>
        <mc:AlternateContent>
          <mc:Choice Requires="wps">
            <w:drawing>
              <wp:anchor behindDoc="0" distT="0" distB="0" distL="0" distR="0" simplePos="0" locked="0" layoutInCell="1" allowOverlap="1" relativeHeight="584">
                <wp:simplePos x="0" y="0"/>
                <wp:positionH relativeFrom="page">
                  <wp:posOffset>5356225</wp:posOffset>
                </wp:positionH>
                <wp:positionV relativeFrom="line">
                  <wp:posOffset>635</wp:posOffset>
                </wp:positionV>
                <wp:extent cx="1500505" cy="175260"/>
                <wp:effectExtent l="0" t="0" r="0" b="0"/>
                <wp:wrapNone/>
                <wp:docPr id="616" name="Frame581"/>
                <a:graphic xmlns:a="http://schemas.openxmlformats.org/drawingml/2006/main">
                  <a:graphicData uri="http://schemas.microsoft.com/office/word/2010/wordprocessingShape">
                    <wps:wsp>
                      <wps:cNvSpPr txBox="1"/>
                      <wps:spPr>
                        <a:xfrm>
                          <a:off x="0" y="0"/>
                          <a:ext cx="150050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In no event will the</w:t>
                            </w:r>
                          </w:p>
                        </w:txbxContent>
                      </wps:txbx>
                      <wps:bodyPr anchor="t" lIns="0" tIns="0" rIns="0" bIns="0">
                        <a:noAutofit/>
                      </wps:bodyPr>
                    </wps:wsp>
                  </a:graphicData>
                </a:graphic>
              </wp:anchor>
            </w:drawing>
          </mc:Choice>
          <mc:Fallback>
            <w:pict>
              <v:rect style="position:absolute;rotation:-0;width:118.15pt;height:13.8pt;mso-wrap-distance-left:0pt;mso-wrap-distance-right:0pt;mso-wrap-distance-top:0pt;mso-wrap-distance-bottom:0pt;margin-top:0pt;mso-position-vertical:top;mso-position-vertical-relative:text;margin-left:421.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In no event will the</w:t>
                      </w:r>
                    </w:p>
                  </w:txbxContent>
                </v:textbox>
                <w10:wrap type="none"/>
              </v:rect>
            </w:pict>
          </mc:Fallback>
        </mc:AlternateContent>
      </w:r>
      <w:r>
        <mc:AlternateContent>
          <mc:Choice Requires="wps">
            <w:drawing>
              <wp:anchor behindDoc="0" distT="0" distB="0" distL="0" distR="0" simplePos="0" locked="0" layoutInCell="1" allowOverlap="1" relativeHeight="585">
                <wp:simplePos x="0" y="0"/>
                <wp:positionH relativeFrom="page">
                  <wp:posOffset>6856730</wp:posOffset>
                </wp:positionH>
                <wp:positionV relativeFrom="line">
                  <wp:posOffset>635</wp:posOffset>
                </wp:positionV>
                <wp:extent cx="38100" cy="175260"/>
                <wp:effectExtent l="0" t="0" r="0" b="0"/>
                <wp:wrapNone/>
                <wp:docPr id="617" name="Frame58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6">
                <wp:simplePos x="0" y="0"/>
                <wp:positionH relativeFrom="page">
                  <wp:posOffset>1371600</wp:posOffset>
                </wp:positionH>
                <wp:positionV relativeFrom="line">
                  <wp:posOffset>635</wp:posOffset>
                </wp:positionV>
                <wp:extent cx="5485130" cy="175260"/>
                <wp:effectExtent l="0" t="0" r="0" b="0"/>
                <wp:wrapNone/>
                <wp:docPr id="618" name="Frame583"/>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controlling Party settle any Platform Device Infringement Claim without the prior written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controlling Party settle any Platform Device Infringement Claim without the prior written</w:t>
                      </w:r>
                    </w:p>
                  </w:txbxContent>
                </v:textbox>
                <w10:wrap type="none"/>
              </v:rect>
            </w:pict>
          </mc:Fallback>
        </mc:AlternateContent>
      </w:r>
      <w:r>
        <mc:AlternateContent>
          <mc:Choice Requires="wps">
            <w:drawing>
              <wp:anchor behindDoc="0" distT="0" distB="0" distL="0" distR="0" simplePos="0" locked="0" layoutInCell="1" allowOverlap="1" relativeHeight="587">
                <wp:simplePos x="0" y="0"/>
                <wp:positionH relativeFrom="page">
                  <wp:posOffset>6856730</wp:posOffset>
                </wp:positionH>
                <wp:positionV relativeFrom="line">
                  <wp:posOffset>635</wp:posOffset>
                </wp:positionV>
                <wp:extent cx="38100" cy="175260"/>
                <wp:effectExtent l="0" t="0" r="0" b="0"/>
                <wp:wrapNone/>
                <wp:docPr id="619" name="Frame58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8">
                <wp:simplePos x="0" y="0"/>
                <wp:positionH relativeFrom="page">
                  <wp:posOffset>1371600</wp:posOffset>
                </wp:positionH>
                <wp:positionV relativeFrom="line">
                  <wp:posOffset>635</wp:posOffset>
                </wp:positionV>
                <wp:extent cx="5485130" cy="175260"/>
                <wp:effectExtent l="0" t="0" r="0" b="0"/>
                <wp:wrapNone/>
                <wp:docPr id="620" name="Frame58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consent of the non-controlling Party if such settlement (x) does not include a complete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consent of the non-controlling Party if such settlement (x) does not include a complete</w:t>
                      </w:r>
                    </w:p>
                  </w:txbxContent>
                </v:textbox>
                <w10:wrap type="none"/>
              </v:rect>
            </w:pict>
          </mc:Fallback>
        </mc:AlternateContent>
      </w:r>
      <w:r>
        <mc:AlternateContent>
          <mc:Choice Requires="wps">
            <w:drawing>
              <wp:anchor behindDoc="0" distT="0" distB="0" distL="0" distR="0" simplePos="0" locked="0" layoutInCell="1" allowOverlap="1" relativeHeight="589">
                <wp:simplePos x="0" y="0"/>
                <wp:positionH relativeFrom="page">
                  <wp:posOffset>6856730</wp:posOffset>
                </wp:positionH>
                <wp:positionV relativeFrom="line">
                  <wp:posOffset>635</wp:posOffset>
                </wp:positionV>
                <wp:extent cx="38100" cy="175260"/>
                <wp:effectExtent l="0" t="0" r="0" b="0"/>
                <wp:wrapNone/>
                <wp:docPr id="621" name="Frame58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0">
                <wp:simplePos x="0" y="0"/>
                <wp:positionH relativeFrom="page">
                  <wp:posOffset>1371600</wp:posOffset>
                </wp:positionH>
                <wp:positionV relativeFrom="line">
                  <wp:posOffset>635</wp:posOffset>
                </wp:positionV>
                <wp:extent cx="5486400" cy="175260"/>
                <wp:effectExtent l="0" t="0" r="0" b="0"/>
                <wp:wrapNone/>
                <wp:docPr id="622" name="Frame587"/>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release from liability on such Platform Device Infringement Claim, or (y) includes any</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release from liability on such Platform Device Infringement Claim, or (y) includes any</w:t>
                      </w:r>
                    </w:p>
                  </w:txbxContent>
                </v:textbox>
                <w10:wrap type="none"/>
              </v:rect>
            </w:pict>
          </mc:Fallback>
        </mc:AlternateContent>
      </w:r>
      <w:r>
        <mc:AlternateContent>
          <mc:Choice Requires="wps">
            <w:drawing>
              <wp:anchor behindDoc="0" distT="0" distB="0" distL="0" distR="0" simplePos="0" locked="0" layoutInCell="1" allowOverlap="1" relativeHeight="591">
                <wp:simplePos x="0" y="0"/>
                <wp:positionH relativeFrom="page">
                  <wp:posOffset>6858000</wp:posOffset>
                </wp:positionH>
                <wp:positionV relativeFrom="line">
                  <wp:posOffset>635</wp:posOffset>
                </wp:positionV>
                <wp:extent cx="38100" cy="175260"/>
                <wp:effectExtent l="0" t="0" r="0" b="0"/>
                <wp:wrapNone/>
                <wp:docPr id="623" name="Frame58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2">
                <wp:simplePos x="0" y="0"/>
                <wp:positionH relativeFrom="page">
                  <wp:posOffset>1371600</wp:posOffset>
                </wp:positionH>
                <wp:positionV relativeFrom="line">
                  <wp:posOffset>635</wp:posOffset>
                </wp:positionV>
                <wp:extent cx="5485765" cy="175260"/>
                <wp:effectExtent l="0" t="0" r="0" b="0"/>
                <wp:wrapNone/>
                <wp:docPr id="624" name="Frame589"/>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admission of wrongdoing by the non-controlling Party or that any intellectual property or</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admission of wrongdoing by the non-controlling Party or that any intellectual property or</w:t>
                      </w:r>
                    </w:p>
                  </w:txbxContent>
                </v:textbox>
                <w10:wrap type="none"/>
              </v:rect>
            </w:pict>
          </mc:Fallback>
        </mc:AlternateContent>
      </w:r>
      <w:r>
        <mc:AlternateContent>
          <mc:Choice Requires="wps">
            <w:drawing>
              <wp:anchor behindDoc="0" distT="0" distB="0" distL="0" distR="0" simplePos="0" locked="0" layoutInCell="1" allowOverlap="1" relativeHeight="593">
                <wp:simplePos x="0" y="0"/>
                <wp:positionH relativeFrom="page">
                  <wp:posOffset>6857365</wp:posOffset>
                </wp:positionH>
                <wp:positionV relativeFrom="line">
                  <wp:posOffset>635</wp:posOffset>
                </wp:positionV>
                <wp:extent cx="38100" cy="175260"/>
                <wp:effectExtent l="0" t="0" r="0" b="0"/>
                <wp:wrapNone/>
                <wp:docPr id="625" name="Frame59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4">
                <wp:simplePos x="0" y="0"/>
                <wp:positionH relativeFrom="page">
                  <wp:posOffset>1371600</wp:posOffset>
                </wp:positionH>
                <wp:positionV relativeFrom="line">
                  <wp:posOffset>635</wp:posOffset>
                </wp:positionV>
                <wp:extent cx="5485765" cy="175260"/>
                <wp:effectExtent l="0" t="0" r="0" b="0"/>
                <wp:wrapNone/>
                <wp:docPr id="626" name="Frame591"/>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proprietary right of the non-controlling Party is invalid or unenforceable. The non-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proprietary right of the non-controlling Party is invalid or unenforceable. The non-</w:t>
                      </w:r>
                    </w:p>
                  </w:txbxContent>
                </v:textbox>
                <w10:wrap type="none"/>
              </v:rect>
            </w:pict>
          </mc:Fallback>
        </mc:AlternateContent>
      </w:r>
      <w:r>
        <mc:AlternateContent>
          <mc:Choice Requires="wps">
            <w:drawing>
              <wp:anchor behindDoc="0" distT="0" distB="0" distL="0" distR="0" simplePos="0" locked="0" layoutInCell="1" allowOverlap="1" relativeHeight="595">
                <wp:simplePos x="0" y="0"/>
                <wp:positionH relativeFrom="page">
                  <wp:posOffset>1371600</wp:posOffset>
                </wp:positionH>
                <wp:positionV relativeFrom="line">
                  <wp:posOffset>635</wp:posOffset>
                </wp:positionV>
                <wp:extent cx="5486400" cy="175260"/>
                <wp:effectExtent l="0" t="0" r="0" b="0"/>
                <wp:wrapNone/>
                <wp:docPr id="627" name="Frame59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controlling Party will have the right to employ separate counsel at its expense and to</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controlling Party will have the right to employ separate counsel at its expense and to</w:t>
                      </w:r>
                    </w:p>
                  </w:txbxContent>
                </v:textbox>
                <w10:wrap type="none"/>
              </v:rect>
            </w:pict>
          </mc:Fallback>
        </mc:AlternateContent>
      </w:r>
      <w:r>
        <mc:AlternateContent>
          <mc:Choice Requires="wps">
            <w:drawing>
              <wp:anchor behindDoc="0" distT="0" distB="0" distL="0" distR="0" simplePos="0" locked="0" layoutInCell="1" allowOverlap="1" relativeHeight="596">
                <wp:simplePos x="0" y="0"/>
                <wp:positionH relativeFrom="page">
                  <wp:posOffset>6858000</wp:posOffset>
                </wp:positionH>
                <wp:positionV relativeFrom="line">
                  <wp:posOffset>635</wp:posOffset>
                </wp:positionV>
                <wp:extent cx="38100" cy="175260"/>
                <wp:effectExtent l="0" t="0" r="0" b="0"/>
                <wp:wrapNone/>
                <wp:docPr id="628" name="Frame59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7</w:t>
      </w:r>
      <w:r>
        <mc:AlternateContent>
          <mc:Choice Requires="wps">
            <w:drawing>
              <wp:anchor behindDoc="0" distT="0" distB="0" distL="0" distR="0" simplePos="0" locked="0" layoutInCell="1" allowOverlap="1" relativeHeight="642">
                <wp:simplePos x="0" y="0"/>
                <wp:positionH relativeFrom="page">
                  <wp:posOffset>1371600</wp:posOffset>
                </wp:positionH>
                <wp:positionV relativeFrom="line">
                  <wp:posOffset>635</wp:posOffset>
                </wp:positionV>
                <wp:extent cx="1859280" cy="175260"/>
                <wp:effectExtent l="0" t="0" r="0" b="0"/>
                <wp:wrapNone/>
                <wp:docPr id="629" name="Frame639"/>
                <a:graphic xmlns:a="http://schemas.openxmlformats.org/drawingml/2006/main">
                  <a:graphicData uri="http://schemas.microsoft.com/office/word/2010/wordprocessingShape">
                    <wps:wsp>
                      <wps:cNvSpPr txBox="1"/>
                      <wps:spPr>
                        <a:xfrm>
                          <a:off x="0" y="0"/>
                          <a:ext cx="185928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Effectiveness of Amendment</w:t>
                            </w:r>
                          </w:p>
                        </w:txbxContent>
                      </wps:txbx>
                      <wps:bodyPr anchor="t" lIns="0" tIns="0" rIns="0" bIns="0">
                        <a:noAutofit/>
                      </wps:bodyPr>
                    </wps:wsp>
                  </a:graphicData>
                </a:graphic>
              </wp:anchor>
            </w:drawing>
          </mc:Choice>
          <mc:Fallback>
            <w:pict>
              <v:rect style="position:absolute;rotation:-0;width:146.4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Effectiveness of Amendment</w:t>
                      </w:r>
                    </w:p>
                  </w:txbxContent>
                </v:textbox>
                <w10:wrap type="none"/>
              </v:rect>
            </w:pict>
          </mc:Fallback>
        </mc:AlternateContent>
      </w:r>
      <w:r>
        <mc:AlternateContent>
          <mc:Choice Requires="wps">
            <w:drawing>
              <wp:anchor behindDoc="0" distT="0" distB="0" distL="0" distR="0" simplePos="0" locked="0" layoutInCell="1" allowOverlap="1" relativeHeight="654">
                <wp:simplePos x="0" y="0"/>
                <wp:positionH relativeFrom="page">
                  <wp:posOffset>1371600</wp:posOffset>
                </wp:positionH>
                <wp:positionV relativeFrom="line">
                  <wp:posOffset>635</wp:posOffset>
                </wp:positionV>
                <wp:extent cx="452120" cy="350520"/>
                <wp:effectExtent l="0" t="0" r="0" b="0"/>
                <wp:wrapNone/>
                <wp:docPr id="630" name="Frame651"/>
                <a:graphic xmlns:a="http://schemas.openxmlformats.org/drawingml/2006/main">
                  <a:graphicData uri="http://schemas.microsoft.com/office/word/2010/wordprocessingShape">
                    <wps:wsp>
                      <wps:cNvSpPr txBox="1"/>
                      <wps:spPr>
                        <a:xfrm>
                          <a:off x="0" y="0"/>
                          <a:ext cx="4521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Parties.</w:t>
                            </w:r>
                          </w:p>
                        </w:txbxContent>
                      </wps:txbx>
                      <wps:bodyPr anchor="t" lIns="0" tIns="0" rIns="0" bIns="0">
                        <a:noAutofit/>
                      </wps:bodyPr>
                    </wps:wsp>
                  </a:graphicData>
                </a:graphic>
              </wp:anchor>
            </w:drawing>
          </mc:Choice>
          <mc:Fallback>
            <w:pict>
              <v:rect style="position:absolute;rotation:-0;width:35.6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Parties.</w:t>
                      </w:r>
                    </w:p>
                  </w:txbxContent>
                </v:textbox>
                <w10:wrap type="none"/>
              </v:rect>
            </w:pict>
          </mc:Fallback>
        </mc:AlternateContent>
      </w:r>
      <w:r>
        <mc:AlternateContent>
          <mc:Choice Requires="wps">
            <w:drawing>
              <wp:anchor behindDoc="0" distT="0" distB="0" distL="0" distR="0" simplePos="0" locked="0" layoutInCell="1" allowOverlap="1" relativeHeight="653">
                <wp:simplePos x="0" y="0"/>
                <wp:positionH relativeFrom="page">
                  <wp:posOffset>6857365</wp:posOffset>
                </wp:positionH>
                <wp:positionV relativeFrom="line">
                  <wp:posOffset>635</wp:posOffset>
                </wp:positionV>
                <wp:extent cx="38100" cy="175260"/>
                <wp:effectExtent l="0" t="0" r="0" b="0"/>
                <wp:wrapNone/>
                <wp:docPr id="631" name="Frame65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2">
                <wp:simplePos x="0" y="0"/>
                <wp:positionH relativeFrom="page">
                  <wp:posOffset>1371600</wp:posOffset>
                </wp:positionH>
                <wp:positionV relativeFrom="line">
                  <wp:posOffset>635</wp:posOffset>
                </wp:positionV>
                <wp:extent cx="5485765" cy="175260"/>
                <wp:effectExtent l="0" t="0" r="0" b="0"/>
                <wp:wrapNone/>
                <wp:docPr id="632" name="Frame649"/>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confirmed and shall constitute the legal, valid, binding and enforceable obligations of the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confirmed and shall constitute the legal, valid, binding and enforceable obligations of the</w:t>
                      </w:r>
                    </w:p>
                  </w:txbxContent>
                </v:textbox>
                <w10:wrap type="none"/>
              </v:rect>
            </w:pict>
          </mc:Fallback>
        </mc:AlternateContent>
      </w:r>
      <w:r>
        <mc:AlternateContent>
          <mc:Choice Requires="wps">
            <w:drawing>
              <wp:anchor behindDoc="0" distT="0" distB="0" distL="0" distR="0" simplePos="0" locked="0" layoutInCell="1" allowOverlap="1" relativeHeight="651">
                <wp:simplePos x="0" y="0"/>
                <wp:positionH relativeFrom="page">
                  <wp:posOffset>6857365</wp:posOffset>
                </wp:positionH>
                <wp:positionV relativeFrom="line">
                  <wp:posOffset>635</wp:posOffset>
                </wp:positionV>
                <wp:extent cx="38100" cy="175260"/>
                <wp:effectExtent l="0" t="0" r="0" b="0"/>
                <wp:wrapNone/>
                <wp:docPr id="633" name="Frame64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0">
                <wp:simplePos x="0" y="0"/>
                <wp:positionH relativeFrom="page">
                  <wp:posOffset>1371600</wp:posOffset>
                </wp:positionH>
                <wp:positionV relativeFrom="line">
                  <wp:posOffset>635</wp:posOffset>
                </wp:positionV>
                <wp:extent cx="5485765" cy="175260"/>
                <wp:effectExtent l="0" t="0" r="0" b="0"/>
                <wp:wrapNone/>
                <wp:docPr id="634" name="Frame64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shall continue to be in full force and effect and is hereby in all respects ratified and</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shall continue to be in full force and effect and is hereby in all respects ratified and</w:t>
                      </w:r>
                    </w:p>
                  </w:txbxContent>
                </v:textbox>
                <w10:wrap type="none"/>
              </v:rect>
            </w:pict>
          </mc:Fallback>
        </mc:AlternateContent>
      </w:r>
      <w:r>
        <mc:AlternateContent>
          <mc:Choice Requires="wps">
            <w:drawing>
              <wp:anchor behindDoc="0" distT="0" distB="0" distL="0" distR="0" simplePos="0" locked="0" layoutInCell="1" allowOverlap="1" relativeHeight="649">
                <wp:simplePos x="0" y="0"/>
                <wp:positionH relativeFrom="page">
                  <wp:posOffset>6856730</wp:posOffset>
                </wp:positionH>
                <wp:positionV relativeFrom="line">
                  <wp:posOffset>635</wp:posOffset>
                </wp:positionV>
                <wp:extent cx="38100" cy="175260"/>
                <wp:effectExtent l="0" t="0" r="0" b="0"/>
                <wp:wrapNone/>
                <wp:docPr id="635" name="Frame6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8">
                <wp:simplePos x="0" y="0"/>
                <wp:positionH relativeFrom="page">
                  <wp:posOffset>1371600</wp:posOffset>
                </wp:positionH>
                <wp:positionV relativeFrom="line">
                  <wp:posOffset>635</wp:posOffset>
                </wp:positionV>
                <wp:extent cx="5485130" cy="175260"/>
                <wp:effectExtent l="0" t="0" r="0" b="0"/>
                <wp:wrapNone/>
                <wp:docPr id="636" name="Frame64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Amendment Effective Date.  Except as specifically amended above, the Agreement is and</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Amendment Effective Date.  Except as specifically amended above, the Agreement is and</w:t>
                      </w:r>
                    </w:p>
                  </w:txbxContent>
                </v:textbox>
                <w10:wrap type="none"/>
              </v:rect>
            </w:pict>
          </mc:Fallback>
        </mc:AlternateContent>
      </w:r>
      <w:r>
        <mc:AlternateContent>
          <mc:Choice Requires="wps">
            <w:drawing>
              <wp:anchor behindDoc="0" distT="0" distB="0" distL="0" distR="0" simplePos="0" locked="0" layoutInCell="1" allowOverlap="1" relativeHeight="647">
                <wp:simplePos x="0" y="0"/>
                <wp:positionH relativeFrom="page">
                  <wp:posOffset>6858000</wp:posOffset>
                </wp:positionH>
                <wp:positionV relativeFrom="line">
                  <wp:posOffset>635</wp:posOffset>
                </wp:positionV>
                <wp:extent cx="38100" cy="175260"/>
                <wp:effectExtent l="0" t="0" r="0" b="0"/>
                <wp:wrapNone/>
                <wp:docPr id="637" name="Frame64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6">
                <wp:simplePos x="0" y="0"/>
                <wp:positionH relativeFrom="page">
                  <wp:posOffset>1371600</wp:posOffset>
                </wp:positionH>
                <wp:positionV relativeFrom="line">
                  <wp:posOffset>635</wp:posOffset>
                </wp:positionV>
                <wp:extent cx="5486400" cy="175260"/>
                <wp:effectExtent l="0" t="0" r="0" b="0"/>
                <wp:wrapNone/>
                <wp:docPr id="638" name="Frame643"/>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Parties, the amendments set forth above in Article 1 shall be effective as of the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Parties, the amendments set forth above in Article 1 shall be effective as of the</w:t>
                      </w:r>
                    </w:p>
                  </w:txbxContent>
                </v:textbox>
                <w10:wrap type="none"/>
              </v:rect>
            </w:pict>
          </mc:Fallback>
        </mc:AlternateContent>
      </w:r>
      <w:r>
        <mc:AlternateContent>
          <mc:Choice Requires="wps">
            <w:drawing>
              <wp:anchor behindDoc="0" distT="0" distB="0" distL="0" distR="0" simplePos="0" locked="0" layoutInCell="1" allowOverlap="1" relativeHeight="645">
                <wp:simplePos x="0" y="0"/>
                <wp:positionH relativeFrom="page">
                  <wp:posOffset>6856730</wp:posOffset>
                </wp:positionH>
                <wp:positionV relativeFrom="line">
                  <wp:posOffset>635</wp:posOffset>
                </wp:positionV>
                <wp:extent cx="38100" cy="175260"/>
                <wp:effectExtent l="0" t="0" r="0" b="0"/>
                <wp:wrapNone/>
                <wp:docPr id="639" name="Frame64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4">
                <wp:simplePos x="0" y="0"/>
                <wp:positionH relativeFrom="page">
                  <wp:posOffset>3268980</wp:posOffset>
                </wp:positionH>
                <wp:positionV relativeFrom="line">
                  <wp:posOffset>635</wp:posOffset>
                </wp:positionV>
                <wp:extent cx="3587750" cy="175260"/>
                <wp:effectExtent l="0" t="0" r="0" b="0"/>
                <wp:wrapNone/>
                <wp:docPr id="640" name="Frame641"/>
                <a:graphic xmlns:a="http://schemas.openxmlformats.org/drawingml/2006/main">
                  <a:graphicData uri="http://schemas.microsoft.com/office/word/2010/wordprocessingShape">
                    <wps:wsp>
                      <wps:cNvSpPr txBox="1"/>
                      <wps:spPr>
                        <a:xfrm>
                          <a:off x="0" y="0"/>
                          <a:ext cx="35877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Upon execution and delivery of this Amendment by both</w:t>
                            </w:r>
                          </w:p>
                        </w:txbxContent>
                      </wps:txbx>
                      <wps:bodyPr anchor="t" lIns="0" tIns="0" rIns="0" bIns="0">
                        <a:noAutofit/>
                      </wps:bodyPr>
                    </wps:wsp>
                  </a:graphicData>
                </a:graphic>
              </wp:anchor>
            </w:drawing>
          </mc:Choice>
          <mc:Fallback>
            <w:pict>
              <v:rect style="position:absolute;rotation:-0;width:282.5pt;height:13.8pt;mso-wrap-distance-left:0pt;mso-wrap-distance-right:0pt;mso-wrap-distance-top:0pt;mso-wrap-distance-bottom:0pt;margin-top:0pt;mso-position-vertical:top;mso-position-vertical-relative:text;margin-left:257.4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Upon execution and delivery of this Amendment by both</w:t>
                      </w:r>
                    </w:p>
                  </w:txbxContent>
                </v:textbox>
                <w10:wrap type="none"/>
              </v:rect>
            </w:pict>
          </mc:Fallback>
        </mc:AlternateContent>
      </w:r>
      <w:r>
        <mc:AlternateContent>
          <mc:Choice Requires="wps">
            <w:drawing>
              <wp:anchor behindDoc="0" distT="0" distB="0" distL="0" distR="0" simplePos="0" locked="0" layoutInCell="1" allowOverlap="1" relativeHeight="643">
                <wp:simplePos x="0" y="0"/>
                <wp:positionH relativeFrom="page">
                  <wp:posOffset>3230880</wp:posOffset>
                </wp:positionH>
                <wp:positionV relativeFrom="line">
                  <wp:posOffset>635</wp:posOffset>
                </wp:positionV>
                <wp:extent cx="38100" cy="175260"/>
                <wp:effectExtent l="0" t="0" r="0" b="0"/>
                <wp:wrapNone/>
                <wp:docPr id="641" name="Frame64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54.4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630">
                <wp:simplePos x="0" y="0"/>
                <wp:positionH relativeFrom="page">
                  <wp:posOffset>914400</wp:posOffset>
                </wp:positionH>
                <wp:positionV relativeFrom="line">
                  <wp:posOffset>635</wp:posOffset>
                </wp:positionV>
                <wp:extent cx="190500" cy="175260"/>
                <wp:effectExtent l="0" t="0" r="0" b="0"/>
                <wp:wrapNone/>
                <wp:docPr id="642" name="Frame62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2.1</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2.1</w:t>
                      </w:r>
                    </w:p>
                  </w:txbxContent>
                </v:textbox>
                <w10:wrap type="none"/>
              </v:rect>
            </w:pict>
          </mc:Fallback>
        </mc:AlternateContent>
      </w:r>
      <w:r>
        <mc:AlternateContent>
          <mc:Choice Requires="wps">
            <w:drawing>
              <wp:anchor behindDoc="0" distT="0" distB="0" distL="0" distR="0" simplePos="0" locked="0" layoutInCell="1" allowOverlap="1" relativeHeight="641">
                <wp:simplePos x="0" y="0"/>
                <wp:positionH relativeFrom="page">
                  <wp:posOffset>914400</wp:posOffset>
                </wp:positionH>
                <wp:positionV relativeFrom="line">
                  <wp:posOffset>635</wp:posOffset>
                </wp:positionV>
                <wp:extent cx="190500" cy="175260"/>
                <wp:effectExtent l="0" t="0" r="0" b="0"/>
                <wp:wrapNone/>
                <wp:docPr id="643" name="Frame638"/>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2.2</w:t>
                      </w:r>
                    </w:p>
                  </w:txbxContent>
                </v:textbox>
                <w10:wrap type="none"/>
              </v:rect>
            </w:pict>
          </mc:Fallback>
        </mc:AlternateContent>
      </w:r>
      <w:r>
        <mc:AlternateContent>
          <mc:Choice Requires="wps">
            <w:drawing>
              <wp:anchor behindDoc="0" distT="0" distB="0" distL="0" distR="0" simplePos="0" locked="0" layoutInCell="1" allowOverlap="1" relativeHeight="640">
                <wp:simplePos x="0" y="0"/>
                <wp:positionH relativeFrom="page">
                  <wp:posOffset>1371600</wp:posOffset>
                </wp:positionH>
                <wp:positionV relativeFrom="line">
                  <wp:posOffset>635</wp:posOffset>
                </wp:positionV>
                <wp:extent cx="1886585" cy="350520"/>
                <wp:effectExtent l="0" t="0" r="0" b="0"/>
                <wp:wrapNone/>
                <wp:docPr id="644" name="Frame637"/>
                <a:graphic xmlns:a="http://schemas.openxmlformats.org/drawingml/2006/main">
                  <a:graphicData uri="http://schemas.microsoft.com/office/word/2010/wordprocessingShape">
                    <wps:wsp>
                      <wps:cNvSpPr txBox="1"/>
                      <wps:spPr>
                        <a:xfrm>
                          <a:off x="0" y="0"/>
                          <a:ext cx="188658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modified and amended hereby.</w:t>
                            </w:r>
                          </w:p>
                        </w:txbxContent>
                      </wps:txbx>
                      <wps:bodyPr anchor="t" lIns="0" tIns="0" rIns="0" bIns="0">
                        <a:noAutofit/>
                      </wps:bodyPr>
                    </wps:wsp>
                  </a:graphicData>
                </a:graphic>
              </wp:anchor>
            </w:drawing>
          </mc:Choice>
          <mc:Fallback>
            <w:pict>
              <v:rect style="position:absolute;rotation:-0;width:148.5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modified and amended hereby.</w:t>
                      </w:r>
                    </w:p>
                  </w:txbxContent>
                </v:textbox>
                <w10:wrap type="none"/>
              </v:rect>
            </w:pict>
          </mc:Fallback>
        </mc:AlternateContent>
      </w:r>
      <w:r>
        <mc:AlternateContent>
          <mc:Choice Requires="wps">
            <w:drawing>
              <wp:anchor behindDoc="0" distT="0" distB="0" distL="0" distR="0" simplePos="0" locked="0" layoutInCell="1" allowOverlap="1" relativeHeight="639">
                <wp:simplePos x="0" y="0"/>
                <wp:positionH relativeFrom="page">
                  <wp:posOffset>6856730</wp:posOffset>
                </wp:positionH>
                <wp:positionV relativeFrom="line">
                  <wp:posOffset>635</wp:posOffset>
                </wp:positionV>
                <wp:extent cx="38100" cy="175260"/>
                <wp:effectExtent l="0" t="0" r="0" b="0"/>
                <wp:wrapNone/>
                <wp:docPr id="645" name="Frame63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8">
                <wp:simplePos x="0" y="0"/>
                <wp:positionH relativeFrom="page">
                  <wp:posOffset>1371600</wp:posOffset>
                </wp:positionH>
                <wp:positionV relativeFrom="line">
                  <wp:posOffset>635</wp:posOffset>
                </wp:positionV>
                <wp:extent cx="5485130" cy="175260"/>
                <wp:effectExtent l="0" t="0" r="0" b="0"/>
                <wp:wrapNone/>
                <wp:docPr id="646" name="Frame63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import referring to the Agreement shall mean and be a reference to the Agreement as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import referring to the Agreement shall mean and be a reference to the Agreement as</w:t>
                      </w:r>
                    </w:p>
                  </w:txbxContent>
                </v:textbox>
                <w10:wrap type="none"/>
              </v:rect>
            </w:pict>
          </mc:Fallback>
        </mc:AlternateContent>
      </w:r>
      <w:r>
        <mc:AlternateContent>
          <mc:Choice Requires="wps">
            <w:drawing>
              <wp:anchor behindDoc="0" distT="0" distB="0" distL="0" distR="0" simplePos="0" locked="0" layoutInCell="1" allowOverlap="1" relativeHeight="637">
                <wp:simplePos x="0" y="0"/>
                <wp:positionH relativeFrom="page">
                  <wp:posOffset>6857365</wp:posOffset>
                </wp:positionH>
                <wp:positionV relativeFrom="line">
                  <wp:posOffset>635</wp:posOffset>
                </wp:positionV>
                <wp:extent cx="38100" cy="175260"/>
                <wp:effectExtent l="0" t="0" r="0" b="0"/>
                <wp:wrapNone/>
                <wp:docPr id="647" name="Frame63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6">
                <wp:simplePos x="0" y="0"/>
                <wp:positionH relativeFrom="page">
                  <wp:posOffset>1371600</wp:posOffset>
                </wp:positionH>
                <wp:positionV relativeFrom="line">
                  <wp:posOffset>635</wp:posOffset>
                </wp:positionV>
                <wp:extent cx="5485765" cy="175260"/>
                <wp:effectExtent l="0" t="0" r="0" b="0"/>
                <wp:wrapNone/>
                <wp:docPr id="648" name="Frame63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reference in the Agreement to “this Agreement”, “hereunder”, “hereof” or words of like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reference in the Agreement to “this Agreement”, “hereunder”, “hereof” or words of like</w:t>
                      </w:r>
                    </w:p>
                  </w:txbxContent>
                </v:textbox>
                <w10:wrap type="none"/>
              </v:rect>
            </w:pict>
          </mc:Fallback>
        </mc:AlternateContent>
      </w:r>
      <w:r>
        <mc:AlternateContent>
          <mc:Choice Requires="wps">
            <w:drawing>
              <wp:anchor behindDoc="0" distT="0" distB="0" distL="0" distR="0" simplePos="0" locked="0" layoutInCell="1" allowOverlap="1" relativeHeight="635">
                <wp:simplePos x="0" y="0"/>
                <wp:positionH relativeFrom="page">
                  <wp:posOffset>6856730</wp:posOffset>
                </wp:positionH>
                <wp:positionV relativeFrom="line">
                  <wp:posOffset>635</wp:posOffset>
                </wp:positionV>
                <wp:extent cx="38100" cy="175260"/>
                <wp:effectExtent l="0" t="0" r="0" b="0"/>
                <wp:wrapNone/>
                <wp:docPr id="649" name="Frame63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4">
                <wp:simplePos x="0" y="0"/>
                <wp:positionH relativeFrom="page">
                  <wp:posOffset>3025140</wp:posOffset>
                </wp:positionH>
                <wp:positionV relativeFrom="line">
                  <wp:posOffset>635</wp:posOffset>
                </wp:positionV>
                <wp:extent cx="3831590" cy="175260"/>
                <wp:effectExtent l="0" t="0" r="0" b="0"/>
                <wp:wrapNone/>
                <wp:docPr id="650" name="Frame631"/>
                <a:graphic xmlns:a="http://schemas.openxmlformats.org/drawingml/2006/main">
                  <a:graphicData uri="http://schemas.microsoft.com/office/word/2010/wordprocessingShape">
                    <wps:wsp>
                      <wps:cNvSpPr txBox="1"/>
                      <wps:spPr>
                        <a:xfrm>
                          <a:off x="0" y="0"/>
                          <a:ext cx="38315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Upon and after the effectiveness of this Amendment, each</w:t>
                            </w:r>
                          </w:p>
                        </w:txbxContent>
                      </wps:txbx>
                      <wps:bodyPr anchor="t" lIns="0" tIns="0" rIns="0" bIns="0">
                        <a:noAutofit/>
                      </wps:bodyPr>
                    </wps:wsp>
                  </a:graphicData>
                </a:graphic>
              </wp:anchor>
            </w:drawing>
          </mc:Choice>
          <mc:Fallback>
            <w:pict>
              <v:rect style="position:absolute;rotation:-0;width:301.7pt;height:13.8pt;mso-wrap-distance-left:0pt;mso-wrap-distance-right:0pt;mso-wrap-distance-top:0pt;mso-wrap-distance-bottom:0pt;margin-top:0pt;mso-position-vertical:top;mso-position-vertical-relative:text;margin-left:238.2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Upon and after the effectiveness of this Amendment, each</w:t>
                      </w:r>
                    </w:p>
                  </w:txbxContent>
                </v:textbox>
                <w10:wrap type="none"/>
              </v:rect>
            </w:pict>
          </mc:Fallback>
        </mc:AlternateContent>
      </w:r>
      <w:r>
        <mc:AlternateContent>
          <mc:Choice Requires="wps">
            <w:drawing>
              <wp:anchor behindDoc="0" distT="0" distB="0" distL="0" distR="0" simplePos="0" locked="0" layoutInCell="1" allowOverlap="1" relativeHeight="633">
                <wp:simplePos x="0" y="0"/>
                <wp:positionH relativeFrom="page">
                  <wp:posOffset>2987040</wp:posOffset>
                </wp:positionH>
                <wp:positionV relativeFrom="line">
                  <wp:posOffset>635</wp:posOffset>
                </wp:positionV>
                <wp:extent cx="38100" cy="175260"/>
                <wp:effectExtent l="0" t="0" r="0" b="0"/>
                <wp:wrapNone/>
                <wp:docPr id="651" name="Frame63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35.2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632">
                <wp:simplePos x="0" y="0"/>
                <wp:positionH relativeFrom="page">
                  <wp:posOffset>1371600</wp:posOffset>
                </wp:positionH>
                <wp:positionV relativeFrom="line">
                  <wp:posOffset>635</wp:posOffset>
                </wp:positionV>
                <wp:extent cx="1615440" cy="175260"/>
                <wp:effectExtent l="0" t="0" r="0" b="0"/>
                <wp:wrapNone/>
                <wp:docPr id="652" name="Frame629"/>
                <a:graphic xmlns:a="http://schemas.openxmlformats.org/drawingml/2006/main">
                  <a:graphicData uri="http://schemas.microsoft.com/office/word/2010/wordprocessingShape">
                    <wps:wsp>
                      <wps:cNvSpPr txBox="1"/>
                      <wps:spPr>
                        <a:xfrm>
                          <a:off x="0" y="0"/>
                          <a:ext cx="161544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Reference to Agreement</w:t>
                            </w:r>
                          </w:p>
                        </w:txbxContent>
                      </wps:txbx>
                      <wps:bodyPr anchor="t" lIns="0" tIns="0" rIns="0" bIns="0">
                        <a:noAutofit/>
                      </wps:bodyPr>
                    </wps:wsp>
                  </a:graphicData>
                </a:graphic>
              </wp:anchor>
            </w:drawing>
          </mc:Choice>
          <mc:Fallback>
            <w:pict>
              <v:rect style="position:absolute;rotation:-0;width:127.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Reference to Agreement</w:t>
                      </w:r>
                    </w:p>
                  </w:txbxContent>
                </v:textbox>
                <w10:wrap type="none"/>
              </v:rect>
            </w:pict>
          </mc:Fallback>
        </mc:AlternateContent>
      </w:r>
      <w:r>
        <mc:AlternateContent>
          <mc:Choice Requires="wps">
            <w:drawing>
              <wp:anchor behindDoc="0" distT="0" distB="0" distL="0" distR="0" simplePos="0" locked="0" layoutInCell="1" allowOverlap="1" relativeHeight="631">
                <wp:simplePos x="0" y="0"/>
                <wp:positionH relativeFrom="page">
                  <wp:posOffset>1104900</wp:posOffset>
                </wp:positionH>
                <wp:positionV relativeFrom="line">
                  <wp:posOffset>635</wp:posOffset>
                </wp:positionV>
                <wp:extent cx="14605" cy="175260"/>
                <wp:effectExtent l="0" t="0" r="0" b="0"/>
                <wp:wrapNone/>
                <wp:docPr id="653" name="Frame628"/>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87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ARTICLE 3 – MISCELLANEOUS</w:t>
      </w:r>
      <w:r>
        <mc:AlternateContent>
          <mc:Choice Requires="wps">
            <w:drawing>
              <wp:anchor behindDoc="0" distT="0" distB="0" distL="0" distR="0" simplePos="0" locked="0" layoutInCell="1" allowOverlap="1" relativeHeight="655">
                <wp:simplePos x="0" y="0"/>
                <wp:positionH relativeFrom="page">
                  <wp:posOffset>914400</wp:posOffset>
                </wp:positionH>
                <wp:positionV relativeFrom="line">
                  <wp:posOffset>635</wp:posOffset>
                </wp:positionV>
                <wp:extent cx="190500" cy="175260"/>
                <wp:effectExtent l="0" t="0" r="0" b="0"/>
                <wp:wrapNone/>
                <wp:docPr id="654" name="Frame65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2.3</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2.3</w:t>
                      </w:r>
                    </w:p>
                  </w:txbxContent>
                </v:textbox>
                <w10:wrap type="none"/>
              </v:rect>
            </w:pict>
          </mc:Fallback>
        </mc:AlternateContent>
      </w:r>
      <w:r>
        <mc:AlternateContent>
          <mc:Choice Requires="wps">
            <w:drawing>
              <wp:anchor behindDoc="0" distT="0" distB="0" distL="0" distR="0" simplePos="0" locked="0" layoutInCell="1" allowOverlap="1" relativeHeight="656">
                <wp:simplePos x="0" y="0"/>
                <wp:positionH relativeFrom="page">
                  <wp:posOffset>1104900</wp:posOffset>
                </wp:positionH>
                <wp:positionV relativeFrom="line">
                  <wp:posOffset>635</wp:posOffset>
                </wp:positionV>
                <wp:extent cx="14605" cy="175260"/>
                <wp:effectExtent l="0" t="0" r="0" b="0"/>
                <wp:wrapNone/>
                <wp:docPr id="655" name="Frame65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8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7">
                <wp:simplePos x="0" y="0"/>
                <wp:positionH relativeFrom="page">
                  <wp:posOffset>1371600</wp:posOffset>
                </wp:positionH>
                <wp:positionV relativeFrom="line">
                  <wp:posOffset>635</wp:posOffset>
                </wp:positionV>
                <wp:extent cx="736600" cy="175260"/>
                <wp:effectExtent l="0" t="0" r="0" b="0"/>
                <wp:wrapNone/>
                <wp:docPr id="656" name="Frame654"/>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No Waiver</w:t>
                            </w:r>
                          </w:p>
                        </w:txbxContent>
                      </wps:txbx>
                      <wps:bodyPr anchor="t" lIns="0" tIns="0" rIns="0" bIns="0">
                        <a:noAutofit/>
                      </wps:bodyPr>
                    </wps:wsp>
                  </a:graphicData>
                </a:graphic>
              </wp:anchor>
            </w:drawing>
          </mc:Choice>
          <mc:Fallback>
            <w:pict>
              <v:rect style="position:absolute;rotation:-0;width:58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No Waiver</w:t>
                      </w:r>
                    </w:p>
                  </w:txbxContent>
                </v:textbox>
                <w10:wrap type="none"/>
              </v:rect>
            </w:pict>
          </mc:Fallback>
        </mc:AlternateContent>
      </w:r>
      <w:r>
        <mc:AlternateContent>
          <mc:Choice Requires="wps">
            <w:drawing>
              <wp:anchor behindDoc="0" distT="0" distB="0" distL="0" distR="0" simplePos="0" locked="0" layoutInCell="1" allowOverlap="1" relativeHeight="658">
                <wp:simplePos x="0" y="0"/>
                <wp:positionH relativeFrom="page">
                  <wp:posOffset>2108200</wp:posOffset>
                </wp:positionH>
                <wp:positionV relativeFrom="line">
                  <wp:posOffset>635</wp:posOffset>
                </wp:positionV>
                <wp:extent cx="38100" cy="175260"/>
                <wp:effectExtent l="0" t="0" r="0" b="0"/>
                <wp:wrapNone/>
                <wp:docPr id="657" name="Frame65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66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659">
                <wp:simplePos x="0" y="0"/>
                <wp:positionH relativeFrom="page">
                  <wp:posOffset>2146300</wp:posOffset>
                </wp:positionH>
                <wp:positionV relativeFrom="line">
                  <wp:posOffset>635</wp:posOffset>
                </wp:positionV>
                <wp:extent cx="4711065" cy="175260"/>
                <wp:effectExtent l="0" t="0" r="0" b="0"/>
                <wp:wrapNone/>
                <wp:docPr id="658" name="Frame656"/>
                <a:graphic xmlns:a="http://schemas.openxmlformats.org/drawingml/2006/main">
                  <a:graphicData uri="http://schemas.microsoft.com/office/word/2010/wordprocessingShape">
                    <wps:wsp>
                      <wps:cNvSpPr txBox="1"/>
                      <wps:spPr>
                        <a:xfrm>
                          <a:off x="0" y="0"/>
                          <a:ext cx="471106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The execution, delivery and effectiveness of this Amendment shall not</w:t>
                            </w:r>
                          </w:p>
                        </w:txbxContent>
                      </wps:txbx>
                      <wps:bodyPr anchor="t" lIns="0" tIns="0" rIns="0" bIns="0">
                        <a:noAutofit/>
                      </wps:bodyPr>
                    </wps:wsp>
                  </a:graphicData>
                </a:graphic>
              </wp:anchor>
            </w:drawing>
          </mc:Choice>
          <mc:Fallback>
            <w:pict>
              <v:rect style="position:absolute;rotation:-0;width:370.95pt;height:13.8pt;mso-wrap-distance-left:0pt;mso-wrap-distance-right:0pt;mso-wrap-distance-top:0pt;mso-wrap-distance-bottom:0pt;margin-top:0pt;mso-position-vertical:top;mso-position-vertical-relative:text;margin-left:169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The execution, delivery and effectiveness of this Amendment shall not</w:t>
                      </w:r>
                    </w:p>
                  </w:txbxContent>
                </v:textbox>
                <w10:wrap type="none"/>
              </v:rect>
            </w:pict>
          </mc:Fallback>
        </mc:AlternateContent>
      </w:r>
      <w:r>
        <mc:AlternateContent>
          <mc:Choice Requires="wps">
            <w:drawing>
              <wp:anchor behindDoc="0" distT="0" distB="0" distL="0" distR="0" simplePos="0" locked="0" layoutInCell="1" allowOverlap="1" relativeHeight="660">
                <wp:simplePos x="0" y="0"/>
                <wp:positionH relativeFrom="page">
                  <wp:posOffset>6857365</wp:posOffset>
                </wp:positionH>
                <wp:positionV relativeFrom="line">
                  <wp:posOffset>635</wp:posOffset>
                </wp:positionV>
                <wp:extent cx="38100" cy="175260"/>
                <wp:effectExtent l="0" t="0" r="0" b="0"/>
                <wp:wrapNone/>
                <wp:docPr id="659" name="Frame6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1">
                <wp:simplePos x="0" y="0"/>
                <wp:positionH relativeFrom="page">
                  <wp:posOffset>1371600</wp:posOffset>
                </wp:positionH>
                <wp:positionV relativeFrom="line">
                  <wp:posOffset>635</wp:posOffset>
                </wp:positionV>
                <wp:extent cx="5486400" cy="175260"/>
                <wp:effectExtent l="0" t="0" r="0" b="0"/>
                <wp:wrapNone/>
                <wp:docPr id="660" name="Frame658"/>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operate as a waiver of any right, power or remedy of either Party under the Agreement,</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operate as a waiver of any right, power or remedy of either Party under the Agreement,</w:t>
                      </w:r>
                    </w:p>
                  </w:txbxContent>
                </v:textbox>
                <w10:wrap type="none"/>
              </v:rect>
            </w:pict>
          </mc:Fallback>
        </mc:AlternateContent>
      </w:r>
      <w:r>
        <mc:AlternateContent>
          <mc:Choice Requires="wps">
            <w:drawing>
              <wp:anchor behindDoc="0" distT="0" distB="0" distL="0" distR="0" simplePos="0" locked="0" layoutInCell="1" allowOverlap="1" relativeHeight="662">
                <wp:simplePos x="0" y="0"/>
                <wp:positionH relativeFrom="page">
                  <wp:posOffset>6858000</wp:posOffset>
                </wp:positionH>
                <wp:positionV relativeFrom="line">
                  <wp:posOffset>635</wp:posOffset>
                </wp:positionV>
                <wp:extent cx="38100" cy="175260"/>
                <wp:effectExtent l="0" t="0" r="0" b="0"/>
                <wp:wrapNone/>
                <wp:docPr id="661" name="Frame65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3">
                <wp:simplePos x="0" y="0"/>
                <wp:positionH relativeFrom="page">
                  <wp:posOffset>1371600</wp:posOffset>
                </wp:positionH>
                <wp:positionV relativeFrom="line">
                  <wp:posOffset>635</wp:posOffset>
                </wp:positionV>
                <wp:extent cx="3569970" cy="350520"/>
                <wp:effectExtent l="0" t="0" r="0" b="0"/>
                <wp:wrapNone/>
                <wp:docPr id="662" name="Frame660"/>
                <a:graphic xmlns:a="http://schemas.openxmlformats.org/drawingml/2006/main">
                  <a:graphicData uri="http://schemas.microsoft.com/office/word/2010/wordprocessingShape">
                    <wps:wsp>
                      <wps:cNvSpPr txBox="1"/>
                      <wps:spPr>
                        <a:xfrm>
                          <a:off x="0" y="0"/>
                          <a:ext cx="356997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nor constitute a waiver of any provision of the Agreement.</w:t>
                            </w:r>
                          </w:p>
                        </w:txbxContent>
                      </wps:txbx>
                      <wps:bodyPr anchor="t" lIns="0" tIns="0" rIns="0" bIns="0">
                        <a:noAutofit/>
                      </wps:bodyPr>
                    </wps:wsp>
                  </a:graphicData>
                </a:graphic>
              </wp:anchor>
            </w:drawing>
          </mc:Choice>
          <mc:Fallback>
            <w:pict>
              <v:rect style="position:absolute;rotation:-0;width:281.1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nor constitute a waiver of any provision of the Agreement.</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[Signature page follows]</w:t>
      </w:r>
      <w:r>
        <mc:AlternateContent>
          <mc:Choice Requires="wps">
            <w:drawing>
              <wp:anchor behindDoc="0" distT="0" distB="0" distL="0" distR="0" simplePos="0" locked="0" layoutInCell="1" allowOverlap="1" relativeHeight="706">
                <wp:simplePos x="0" y="0"/>
                <wp:positionH relativeFrom="page">
                  <wp:posOffset>2019300</wp:posOffset>
                </wp:positionH>
                <wp:positionV relativeFrom="line">
                  <wp:posOffset>635</wp:posOffset>
                </wp:positionV>
                <wp:extent cx="4838065" cy="175260"/>
                <wp:effectExtent l="0" t="0" r="0" b="0"/>
                <wp:wrapNone/>
                <wp:docPr id="663" name="Frame703"/>
                <a:graphic xmlns:a="http://schemas.openxmlformats.org/drawingml/2006/main">
                  <a:graphicData uri="http://schemas.microsoft.com/office/word/2010/wordprocessingShape">
                    <wps:wsp>
                      <wps:cNvSpPr txBox="1"/>
                      <wps:spPr>
                        <a:xfrm>
                          <a:off x="0" y="0"/>
                          <a:ext cx="483806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The heading for each article and section in this Amendment has been inserted</w:t>
                            </w:r>
                          </w:p>
                        </w:txbxContent>
                      </wps:txbx>
                      <wps:bodyPr anchor="t" lIns="0" tIns="0" rIns="0" bIns="0">
                        <a:noAutofit/>
                      </wps:bodyPr>
                    </wps:wsp>
                  </a:graphicData>
                </a:graphic>
              </wp:anchor>
            </w:drawing>
          </mc:Choice>
          <mc:Fallback>
            <w:pict>
              <v:rect style="position:absolute;rotation:-0;width:380.95pt;height:13.8pt;mso-wrap-distance-left:0pt;mso-wrap-distance-right:0pt;mso-wrap-distance-top:0pt;mso-wrap-distance-bottom:0pt;margin-top:0pt;mso-position-vertical:top;mso-position-vertical-relative:text;margin-left:159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The heading for each article and section in this Amendment has been inserted</w:t>
                      </w:r>
                    </w:p>
                  </w:txbxContent>
                </v:textbox>
                <w10:wrap type="none"/>
              </v:rect>
            </w:pict>
          </mc:Fallback>
        </mc:AlternateContent>
      </w:r>
      <w:r>
        <mc:AlternateContent>
          <mc:Choice Requires="wps">
            <w:drawing>
              <wp:anchor behindDoc="0" distT="0" distB="0" distL="0" distR="0" simplePos="0" locked="0" layoutInCell="1" allowOverlap="1" relativeHeight="693">
                <wp:simplePos x="0" y="0"/>
                <wp:positionH relativeFrom="page">
                  <wp:posOffset>6856730</wp:posOffset>
                </wp:positionH>
                <wp:positionV relativeFrom="line">
                  <wp:posOffset>635</wp:posOffset>
                </wp:positionV>
                <wp:extent cx="38100" cy="175260"/>
                <wp:effectExtent l="0" t="0" r="0" b="0"/>
                <wp:wrapNone/>
                <wp:docPr id="664" name="Frame69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4">
                <wp:simplePos x="0" y="0"/>
                <wp:positionH relativeFrom="page">
                  <wp:posOffset>1371600</wp:posOffset>
                </wp:positionH>
                <wp:positionV relativeFrom="line">
                  <wp:posOffset>635</wp:posOffset>
                </wp:positionV>
                <wp:extent cx="5485130" cy="175260"/>
                <wp:effectExtent l="0" t="0" r="0" b="0"/>
                <wp:wrapNone/>
                <wp:docPr id="665" name="Frame691"/>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other manner provided by law.  Any proceeding brought by either Party under this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other manner provided by law.  Any proceeding brought by either Party under this</w:t>
                      </w:r>
                    </w:p>
                  </w:txbxContent>
                </v:textbox>
                <w10:wrap type="none"/>
              </v:rect>
            </w:pict>
          </mc:Fallback>
        </mc:AlternateContent>
      </w:r>
      <w:r>
        <mc:AlternateContent>
          <mc:Choice Requires="wps">
            <w:drawing>
              <wp:anchor behindDoc="0" distT="0" distB="0" distL="0" distR="0" simplePos="0" locked="0" layoutInCell="1" allowOverlap="1" relativeHeight="695">
                <wp:simplePos x="0" y="0"/>
                <wp:positionH relativeFrom="page">
                  <wp:posOffset>6856730</wp:posOffset>
                </wp:positionH>
                <wp:positionV relativeFrom="line">
                  <wp:posOffset>635</wp:posOffset>
                </wp:positionV>
                <wp:extent cx="38100" cy="175260"/>
                <wp:effectExtent l="0" t="0" r="0" b="0"/>
                <wp:wrapNone/>
                <wp:docPr id="666" name="Frame69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6">
                <wp:simplePos x="0" y="0"/>
                <wp:positionH relativeFrom="page">
                  <wp:posOffset>1371600</wp:posOffset>
                </wp:positionH>
                <wp:positionV relativeFrom="line">
                  <wp:posOffset>635</wp:posOffset>
                </wp:positionV>
                <wp:extent cx="5486400" cy="175260"/>
                <wp:effectExtent l="0" t="0" r="0" b="0"/>
                <wp:wrapNone/>
                <wp:docPr id="667" name="Frame693"/>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will be exclusively conducted in the English language.  The United Nations</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will be exclusively conducted in the English language.  The United Nations</w:t>
                      </w:r>
                    </w:p>
                  </w:txbxContent>
                </v:textbox>
                <w10:wrap type="none"/>
              </v:rect>
            </w:pict>
          </mc:Fallback>
        </mc:AlternateContent>
      </w:r>
      <w:r>
        <mc:AlternateContent>
          <mc:Choice Requires="wps">
            <w:drawing>
              <wp:anchor behindDoc="0" distT="0" distB="0" distL="0" distR="0" simplePos="0" locked="0" layoutInCell="1" allowOverlap="1" relativeHeight="697">
                <wp:simplePos x="0" y="0"/>
                <wp:positionH relativeFrom="page">
                  <wp:posOffset>6858000</wp:posOffset>
                </wp:positionH>
                <wp:positionV relativeFrom="line">
                  <wp:posOffset>635</wp:posOffset>
                </wp:positionV>
                <wp:extent cx="38100" cy="175260"/>
                <wp:effectExtent l="0" t="0" r="0" b="0"/>
                <wp:wrapNone/>
                <wp:docPr id="668" name="Frame69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8">
                <wp:simplePos x="0" y="0"/>
                <wp:positionH relativeFrom="page">
                  <wp:posOffset>1371600</wp:posOffset>
                </wp:positionH>
                <wp:positionV relativeFrom="line">
                  <wp:posOffset>635</wp:posOffset>
                </wp:positionV>
                <wp:extent cx="5485130" cy="175260"/>
                <wp:effectExtent l="0" t="0" r="0" b="0"/>
                <wp:wrapNone/>
                <wp:docPr id="669" name="Frame69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Convention for the International Sale of Goods will not apply to the transactions</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Convention for the International Sale of Goods will not apply to the transactions</w:t>
                      </w:r>
                    </w:p>
                  </w:txbxContent>
                </v:textbox>
                <w10:wrap type="none"/>
              </v:rect>
            </w:pict>
          </mc:Fallback>
        </mc:AlternateContent>
      </w:r>
      <w:r>
        <mc:AlternateContent>
          <mc:Choice Requires="wps">
            <w:drawing>
              <wp:anchor behindDoc="0" distT="0" distB="0" distL="0" distR="0" simplePos="0" locked="0" layoutInCell="1" allowOverlap="1" relativeHeight="699">
                <wp:simplePos x="0" y="0"/>
                <wp:positionH relativeFrom="page">
                  <wp:posOffset>6856730</wp:posOffset>
                </wp:positionH>
                <wp:positionV relativeFrom="line">
                  <wp:posOffset>635</wp:posOffset>
                </wp:positionV>
                <wp:extent cx="38100" cy="175260"/>
                <wp:effectExtent l="0" t="0" r="0" b="0"/>
                <wp:wrapNone/>
                <wp:docPr id="670" name="Frame69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0">
                <wp:simplePos x="0" y="0"/>
                <wp:positionH relativeFrom="page">
                  <wp:posOffset>1371600</wp:posOffset>
                </wp:positionH>
                <wp:positionV relativeFrom="line">
                  <wp:posOffset>635</wp:posOffset>
                </wp:positionV>
                <wp:extent cx="1276985" cy="350520"/>
                <wp:effectExtent l="0" t="0" r="0" b="0"/>
                <wp:wrapNone/>
                <wp:docPr id="671" name="Frame697"/>
                <a:graphic xmlns:a="http://schemas.openxmlformats.org/drawingml/2006/main">
                  <a:graphicData uri="http://schemas.microsoft.com/office/word/2010/wordprocessingShape">
                    <wps:wsp>
                      <wps:cNvSpPr txBox="1"/>
                      <wps:spPr>
                        <a:xfrm>
                          <a:off x="0" y="0"/>
                          <a:ext cx="127698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contemplated herein.</w:t>
                            </w:r>
                          </w:p>
                        </w:txbxContent>
                      </wps:txbx>
                      <wps:bodyPr anchor="t" lIns="0" tIns="0" rIns="0" bIns="0">
                        <a:noAutofit/>
                      </wps:bodyPr>
                    </wps:wsp>
                  </a:graphicData>
                </a:graphic>
              </wp:anchor>
            </w:drawing>
          </mc:Choice>
          <mc:Fallback>
            <w:pict>
              <v:rect style="position:absolute;rotation:-0;width:100.5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contemplated herein.</w:t>
                      </w:r>
                    </w:p>
                  </w:txbxContent>
                </v:textbox>
                <w10:wrap type="none"/>
              </v:rect>
            </w:pict>
          </mc:Fallback>
        </mc:AlternateContent>
      </w:r>
      <w:r>
        <mc:AlternateContent>
          <mc:Choice Requires="wps">
            <w:drawing>
              <wp:anchor behindDoc="0" distT="0" distB="0" distL="0" distR="0" simplePos="0" locked="0" layoutInCell="1" allowOverlap="1" relativeHeight="701">
                <wp:simplePos x="0" y="0"/>
                <wp:positionH relativeFrom="page">
                  <wp:posOffset>2648585</wp:posOffset>
                </wp:positionH>
                <wp:positionV relativeFrom="line">
                  <wp:posOffset>635</wp:posOffset>
                </wp:positionV>
                <wp:extent cx="76200" cy="175260"/>
                <wp:effectExtent l="0" t="0" r="0" b="0"/>
                <wp:wrapNone/>
                <wp:docPr id="672" name="Frame698"/>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208.5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702">
                <wp:simplePos x="0" y="0"/>
                <wp:positionH relativeFrom="page">
                  <wp:posOffset>914400</wp:posOffset>
                </wp:positionH>
                <wp:positionV relativeFrom="line">
                  <wp:posOffset>635</wp:posOffset>
                </wp:positionV>
                <wp:extent cx="190500" cy="175260"/>
                <wp:effectExtent l="0" t="0" r="0" b="0"/>
                <wp:wrapNone/>
                <wp:docPr id="673" name="Frame69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3.2</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3.2</w:t>
                      </w:r>
                    </w:p>
                  </w:txbxContent>
                </v:textbox>
                <w10:wrap type="none"/>
              </v:rect>
            </w:pict>
          </mc:Fallback>
        </mc:AlternateContent>
      </w:r>
      <w:r>
        <mc:AlternateContent>
          <mc:Choice Requires="wps">
            <w:drawing>
              <wp:anchor behindDoc="0" distT="0" distB="0" distL="0" distR="0" simplePos="0" locked="0" layoutInCell="1" allowOverlap="1" relativeHeight="703">
                <wp:simplePos x="0" y="0"/>
                <wp:positionH relativeFrom="page">
                  <wp:posOffset>1104900</wp:posOffset>
                </wp:positionH>
                <wp:positionV relativeFrom="line">
                  <wp:posOffset>635</wp:posOffset>
                </wp:positionV>
                <wp:extent cx="14605" cy="175260"/>
                <wp:effectExtent l="0" t="0" r="0" b="0"/>
                <wp:wrapNone/>
                <wp:docPr id="674" name="Frame700"/>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8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4">
                <wp:simplePos x="0" y="0"/>
                <wp:positionH relativeFrom="page">
                  <wp:posOffset>1371600</wp:posOffset>
                </wp:positionH>
                <wp:positionV relativeFrom="line">
                  <wp:posOffset>635</wp:posOffset>
                </wp:positionV>
                <wp:extent cx="609600" cy="350520"/>
                <wp:effectExtent l="0" t="0" r="0" b="0"/>
                <wp:wrapNone/>
                <wp:docPr id="675" name="Frame70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Headings</w:t>
                            </w:r>
                          </w:p>
                        </w:txbxContent>
                      </wps:txbx>
                      <wps:bodyPr anchor="t" lIns="0" tIns="0" rIns="0" bIns="0">
                        <a:noAutofit/>
                      </wps:bodyPr>
                    </wps:wsp>
                  </a:graphicData>
                </a:graphic>
              </wp:anchor>
            </w:drawing>
          </mc:Choice>
          <mc:Fallback>
            <w:pict>
              <v:rect style="position:absolute;rotation:-0;width:48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Headings</w:t>
                      </w:r>
                    </w:p>
                  </w:txbxContent>
                </v:textbox>
                <w10:wrap type="none"/>
              </v:rect>
            </w:pict>
          </mc:Fallback>
        </mc:AlternateContent>
      </w:r>
      <w:r>
        <mc:AlternateContent>
          <mc:Choice Requires="wps">
            <w:drawing>
              <wp:anchor behindDoc="0" distT="0" distB="0" distL="0" distR="0" simplePos="0" locked="0" layoutInCell="1" allowOverlap="1" relativeHeight="705">
                <wp:simplePos x="0" y="0"/>
                <wp:positionH relativeFrom="page">
                  <wp:posOffset>1981200</wp:posOffset>
                </wp:positionH>
                <wp:positionV relativeFrom="line">
                  <wp:posOffset>635</wp:posOffset>
                </wp:positionV>
                <wp:extent cx="38100" cy="175260"/>
                <wp:effectExtent l="0" t="0" r="0" b="0"/>
                <wp:wrapNone/>
                <wp:docPr id="676" name="Frame70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56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692">
                <wp:simplePos x="0" y="0"/>
                <wp:positionH relativeFrom="page">
                  <wp:posOffset>1371600</wp:posOffset>
                </wp:positionH>
                <wp:positionV relativeFrom="line">
                  <wp:posOffset>635</wp:posOffset>
                </wp:positionV>
                <wp:extent cx="5485130" cy="175260"/>
                <wp:effectExtent l="0" t="0" r="0" b="0"/>
                <wp:wrapNone/>
                <wp:docPr id="677" name="Frame689"/>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 conclusive and may be enforced in other jurisdictions by suits on the judgment or in</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be conclusive and may be enforced in other jurisdictions by suits on the judgment or in</w:t>
                      </w:r>
                    </w:p>
                  </w:txbxContent>
                </v:textbox>
                <w10:wrap type="none"/>
              </v:rect>
            </w:pict>
          </mc:Fallback>
        </mc:AlternateContent>
      </w:r>
      <w:r>
        <mc:AlternateContent>
          <mc:Choice Requires="wps">
            <w:drawing>
              <wp:anchor behindDoc="0" distT="0" distB="0" distL="0" distR="0" simplePos="0" locked="0" layoutInCell="1" allowOverlap="1" relativeHeight="707">
                <wp:simplePos x="0" y="0"/>
                <wp:positionH relativeFrom="page">
                  <wp:posOffset>6857365</wp:posOffset>
                </wp:positionH>
                <wp:positionV relativeFrom="line">
                  <wp:posOffset>635</wp:posOffset>
                </wp:positionV>
                <wp:extent cx="38100" cy="175260"/>
                <wp:effectExtent l="0" t="0" r="0" b="0"/>
                <wp:wrapNone/>
                <wp:docPr id="678" name="Frame70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8">
                <wp:simplePos x="0" y="0"/>
                <wp:positionH relativeFrom="page">
                  <wp:posOffset>1371600</wp:posOffset>
                </wp:positionH>
                <wp:positionV relativeFrom="line">
                  <wp:posOffset>635</wp:posOffset>
                </wp:positionV>
                <wp:extent cx="5485765" cy="175260"/>
                <wp:effectExtent l="0" t="0" r="0" b="0"/>
                <wp:wrapNone/>
                <wp:docPr id="679" name="Frame705"/>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convenience of reference only and is not intended to limit or expand on the meaning</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convenience of reference only and is not intended to limit or expand on the meaning</w:t>
                      </w:r>
                    </w:p>
                  </w:txbxContent>
                </v:textbox>
                <w10:wrap type="none"/>
              </v:rect>
            </w:pict>
          </mc:Fallback>
        </mc:AlternateContent>
      </w:r>
      <w:r>
        <mc:AlternateContent>
          <mc:Choice Requires="wps">
            <w:drawing>
              <wp:anchor behindDoc="0" distT="0" distB="0" distL="0" distR="0" simplePos="0" locked="0" layoutInCell="1" allowOverlap="1" relativeHeight="709">
                <wp:simplePos x="0" y="0"/>
                <wp:positionH relativeFrom="page">
                  <wp:posOffset>6857365</wp:posOffset>
                </wp:positionH>
                <wp:positionV relativeFrom="line">
                  <wp:posOffset>635</wp:posOffset>
                </wp:positionV>
                <wp:extent cx="38100" cy="175260"/>
                <wp:effectExtent l="0" t="0" r="0" b="0"/>
                <wp:wrapNone/>
                <wp:docPr id="680" name="Frame70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0">
                <wp:simplePos x="0" y="0"/>
                <wp:positionH relativeFrom="page">
                  <wp:posOffset>1371600</wp:posOffset>
                </wp:positionH>
                <wp:positionV relativeFrom="line">
                  <wp:posOffset>635</wp:posOffset>
                </wp:positionV>
                <wp:extent cx="3662045" cy="350520"/>
                <wp:effectExtent l="0" t="0" r="0" b="0"/>
                <wp:wrapNone/>
                <wp:docPr id="681" name="Frame707"/>
                <a:graphic xmlns:a="http://schemas.openxmlformats.org/drawingml/2006/main">
                  <a:graphicData uri="http://schemas.microsoft.com/office/word/2010/wordprocessingShape">
                    <wps:wsp>
                      <wps:cNvSpPr txBox="1"/>
                      <wps:spPr>
                        <a:xfrm>
                          <a:off x="0" y="0"/>
                          <a:ext cx="366204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the language contained in the particular article or section.</w:t>
                            </w:r>
                          </w:p>
                        </w:txbxContent>
                      </wps:txbx>
                      <wps:bodyPr anchor="t" lIns="0" tIns="0" rIns="0" bIns="0">
                        <a:noAutofit/>
                      </wps:bodyPr>
                    </wps:wsp>
                  </a:graphicData>
                </a:graphic>
              </wp:anchor>
            </w:drawing>
          </mc:Choice>
          <mc:Fallback>
            <w:pict>
              <v:rect style="position:absolute;rotation:-0;width:288.3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the language contained in the particular article or section.</w:t>
                      </w:r>
                    </w:p>
                  </w:txbxContent>
                </v:textbox>
                <w10:wrap type="none"/>
              </v:rect>
            </w:pict>
          </mc:Fallback>
        </mc:AlternateContent>
      </w:r>
      <w:r>
        <mc:AlternateContent>
          <mc:Choice Requires="wps">
            <w:drawing>
              <wp:anchor behindDoc="0" distT="0" distB="0" distL="0" distR="0" simplePos="0" locked="0" layoutInCell="1" allowOverlap="1" relativeHeight="711">
                <wp:simplePos x="0" y="0"/>
                <wp:positionH relativeFrom="page">
                  <wp:posOffset>914400</wp:posOffset>
                </wp:positionH>
                <wp:positionV relativeFrom="line">
                  <wp:posOffset>635</wp:posOffset>
                </wp:positionV>
                <wp:extent cx="190500" cy="175260"/>
                <wp:effectExtent l="0" t="0" r="0" b="0"/>
                <wp:wrapNone/>
                <wp:docPr id="682" name="Frame708"/>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3.3</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3.3</w:t>
                      </w:r>
                    </w:p>
                  </w:txbxContent>
                </v:textbox>
                <w10:wrap type="none"/>
              </v:rect>
            </w:pict>
          </mc:Fallback>
        </mc:AlternateContent>
      </w:r>
      <w:r>
        <mc:AlternateContent>
          <mc:Choice Requires="wps">
            <w:drawing>
              <wp:anchor behindDoc="0" distT="0" distB="0" distL="0" distR="0" simplePos="0" locked="0" layoutInCell="1" allowOverlap="1" relativeHeight="712">
                <wp:simplePos x="0" y="0"/>
                <wp:positionH relativeFrom="page">
                  <wp:posOffset>1104900</wp:posOffset>
                </wp:positionH>
                <wp:positionV relativeFrom="line">
                  <wp:posOffset>635</wp:posOffset>
                </wp:positionV>
                <wp:extent cx="14605" cy="175260"/>
                <wp:effectExtent l="0" t="0" r="0" b="0"/>
                <wp:wrapNone/>
                <wp:docPr id="683" name="Frame709"/>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8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3">
                <wp:simplePos x="0" y="0"/>
                <wp:positionH relativeFrom="page">
                  <wp:posOffset>1371600</wp:posOffset>
                </wp:positionH>
                <wp:positionV relativeFrom="line">
                  <wp:posOffset>635</wp:posOffset>
                </wp:positionV>
                <wp:extent cx="879475" cy="350520"/>
                <wp:effectExtent l="0" t="0" r="0" b="0"/>
                <wp:wrapNone/>
                <wp:docPr id="684" name="Frame710"/>
                <a:graphic xmlns:a="http://schemas.openxmlformats.org/drawingml/2006/main">
                  <a:graphicData uri="http://schemas.microsoft.com/office/word/2010/wordprocessingShape">
                    <wps:wsp>
                      <wps:cNvSpPr txBox="1"/>
                      <wps:spPr>
                        <a:xfrm>
                          <a:off x="0" y="0"/>
                          <a:ext cx="879475"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Counterparts</w:t>
                            </w:r>
                          </w:p>
                        </w:txbxContent>
                      </wps:txbx>
                      <wps:bodyPr anchor="t" lIns="0" tIns="0" rIns="0" bIns="0">
                        <a:noAutofit/>
                      </wps:bodyPr>
                    </wps:wsp>
                  </a:graphicData>
                </a:graphic>
              </wp:anchor>
            </w:drawing>
          </mc:Choice>
          <mc:Fallback>
            <w:pict>
              <v:rect style="position:absolute;rotation:-0;width:69.2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Counterparts</w:t>
                      </w:r>
                    </w:p>
                  </w:txbxContent>
                </v:textbox>
                <w10:wrap type="none"/>
              </v:rect>
            </w:pict>
          </mc:Fallback>
        </mc:AlternateContent>
      </w:r>
      <w:r>
        <mc:AlternateContent>
          <mc:Choice Requires="wps">
            <w:drawing>
              <wp:anchor behindDoc="0" distT="0" distB="0" distL="0" distR="0" simplePos="0" locked="0" layoutInCell="1" allowOverlap="1" relativeHeight="714">
                <wp:simplePos x="0" y="0"/>
                <wp:positionH relativeFrom="page">
                  <wp:posOffset>2251075</wp:posOffset>
                </wp:positionH>
                <wp:positionV relativeFrom="line">
                  <wp:posOffset>635</wp:posOffset>
                </wp:positionV>
                <wp:extent cx="38100" cy="175260"/>
                <wp:effectExtent l="0" t="0" r="0" b="0"/>
                <wp:wrapNone/>
                <wp:docPr id="685" name="Frame71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77.2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715">
                <wp:simplePos x="0" y="0"/>
                <wp:positionH relativeFrom="page">
                  <wp:posOffset>2289175</wp:posOffset>
                </wp:positionH>
                <wp:positionV relativeFrom="line">
                  <wp:posOffset>635</wp:posOffset>
                </wp:positionV>
                <wp:extent cx="4567555" cy="175260"/>
                <wp:effectExtent l="0" t="0" r="0" b="0"/>
                <wp:wrapNone/>
                <wp:docPr id="686" name="Frame712"/>
                <a:graphic xmlns:a="http://schemas.openxmlformats.org/drawingml/2006/main">
                  <a:graphicData uri="http://schemas.microsoft.com/office/word/2010/wordprocessingShape">
                    <wps:wsp>
                      <wps:cNvSpPr txBox="1"/>
                      <wps:spPr>
                        <a:xfrm>
                          <a:off x="0" y="0"/>
                          <a:ext cx="456755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This Amendment may be executed in two (2) or more counterparts, each</w:t>
                            </w:r>
                          </w:p>
                        </w:txbxContent>
                      </wps:txbx>
                      <wps:bodyPr anchor="t" lIns="0" tIns="0" rIns="0" bIns="0">
                        <a:noAutofit/>
                      </wps:bodyPr>
                    </wps:wsp>
                  </a:graphicData>
                </a:graphic>
              </wp:anchor>
            </w:drawing>
          </mc:Choice>
          <mc:Fallback>
            <w:pict>
              <v:rect style="position:absolute;rotation:-0;width:359.65pt;height:13.8pt;mso-wrap-distance-left:0pt;mso-wrap-distance-right:0pt;mso-wrap-distance-top:0pt;mso-wrap-distance-bottom:0pt;margin-top:0pt;mso-position-vertical:top;mso-position-vertical-relative:text;margin-left:180.2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This Amendment may be executed in two (2) or more counterparts, each</w:t>
                      </w:r>
                    </w:p>
                  </w:txbxContent>
                </v:textbox>
                <w10:wrap type="none"/>
              </v:rect>
            </w:pict>
          </mc:Fallback>
        </mc:AlternateContent>
      </w:r>
      <w:r>
        <mc:AlternateContent>
          <mc:Choice Requires="wps">
            <w:drawing>
              <wp:anchor behindDoc="0" distT="0" distB="0" distL="0" distR="0" simplePos="0" locked="0" layoutInCell="1" allowOverlap="1" relativeHeight="716">
                <wp:simplePos x="0" y="0"/>
                <wp:positionH relativeFrom="page">
                  <wp:posOffset>6857365</wp:posOffset>
                </wp:positionH>
                <wp:positionV relativeFrom="line">
                  <wp:posOffset>635</wp:posOffset>
                </wp:positionV>
                <wp:extent cx="38100" cy="175260"/>
                <wp:effectExtent l="0" t="0" r="0" b="0"/>
                <wp:wrapNone/>
                <wp:docPr id="687" name="Frame71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7">
                <wp:simplePos x="0" y="0"/>
                <wp:positionH relativeFrom="page">
                  <wp:posOffset>1371600</wp:posOffset>
                </wp:positionH>
                <wp:positionV relativeFrom="line">
                  <wp:posOffset>635</wp:posOffset>
                </wp:positionV>
                <wp:extent cx="5485765" cy="175260"/>
                <wp:effectExtent l="0" t="0" r="0" b="0"/>
                <wp:wrapNone/>
                <wp:docPr id="688" name="Frame71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which shall be deemed an original, but all of which together shall constitute one and</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which shall be deemed an original, but all of which together shall constitute one and</w:t>
                      </w:r>
                    </w:p>
                  </w:txbxContent>
                </v:textbox>
                <w10:wrap type="none"/>
              </v:rect>
            </w:pict>
          </mc:Fallback>
        </mc:AlternateContent>
      </w:r>
      <w:r>
        <mc:AlternateContent>
          <mc:Choice Requires="wps">
            <w:drawing>
              <wp:anchor behindDoc="0" distT="0" distB="0" distL="0" distR="0" simplePos="0" locked="0" layoutInCell="1" allowOverlap="1" relativeHeight="718">
                <wp:simplePos x="0" y="0"/>
                <wp:positionH relativeFrom="page">
                  <wp:posOffset>6857365</wp:posOffset>
                </wp:positionH>
                <wp:positionV relativeFrom="line">
                  <wp:posOffset>635</wp:posOffset>
                </wp:positionV>
                <wp:extent cx="38100" cy="175260"/>
                <wp:effectExtent l="0" t="0" r="0" b="0"/>
                <wp:wrapNone/>
                <wp:docPr id="689" name="Frame71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9">
                <wp:simplePos x="0" y="0"/>
                <wp:positionH relativeFrom="page">
                  <wp:posOffset>1371600</wp:posOffset>
                </wp:positionH>
                <wp:positionV relativeFrom="line">
                  <wp:posOffset>635</wp:posOffset>
                </wp:positionV>
                <wp:extent cx="1264285" cy="350520"/>
                <wp:effectExtent l="0" t="0" r="0" b="0"/>
                <wp:wrapNone/>
                <wp:docPr id="690" name="Frame716"/>
                <a:graphic xmlns:a="http://schemas.openxmlformats.org/drawingml/2006/main">
                  <a:graphicData uri="http://schemas.microsoft.com/office/word/2010/wordprocessingShape">
                    <wps:wsp>
                      <wps:cNvSpPr txBox="1"/>
                      <wps:spPr>
                        <a:xfrm>
                          <a:off x="0" y="0"/>
                          <a:ext cx="126428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same instrument.</w:t>
                            </w:r>
                          </w:p>
                        </w:txbxContent>
                      </wps:txbx>
                      <wps:bodyPr anchor="t" lIns="0" tIns="0" rIns="0" bIns="0">
                        <a:noAutofit/>
                      </wps:bodyPr>
                    </wps:wsp>
                  </a:graphicData>
                </a:graphic>
              </wp:anchor>
            </w:drawing>
          </mc:Choice>
          <mc:Fallback>
            <w:pict>
              <v:rect style="position:absolute;rotation:-0;width:99.5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same instrument.</w:t>
                      </w:r>
                    </w:p>
                  </w:txbxContent>
                </v:textbox>
                <w10:wrap type="none"/>
              </v:rect>
            </w:pict>
          </mc:Fallback>
        </mc:AlternateContent>
      </w:r>
      <w:r>
        <mc:AlternateContent>
          <mc:Choice Requires="wps">
            <w:drawing>
              <wp:anchor behindDoc="0" distT="0" distB="0" distL="0" distR="0" simplePos="0" locked="0" layoutInCell="1" allowOverlap="1" relativeHeight="678">
                <wp:simplePos x="0" y="0"/>
                <wp:positionH relativeFrom="page">
                  <wp:posOffset>1371600</wp:posOffset>
                </wp:positionH>
                <wp:positionV relativeFrom="line">
                  <wp:posOffset>635</wp:posOffset>
                </wp:positionV>
                <wp:extent cx="5485130" cy="350520"/>
                <wp:effectExtent l="0" t="0" r="0" b="0"/>
                <wp:wrapNone/>
                <wp:docPr id="691" name="Frame675"/>
                <a:graphic xmlns:a="http://schemas.openxmlformats.org/drawingml/2006/main">
                  <a:graphicData uri="http://schemas.microsoft.com/office/word/2010/wordprocessingShape">
                    <wps:wsp>
                      <wps:cNvSpPr txBox="1"/>
                      <wps:spPr>
                        <a:xfrm>
                          <a:off x="0" y="0"/>
                          <a:ext cx="54851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contemplated hereby, and agrees not to commence any litigation relating thereto except in</w:t>
                            </w:r>
                          </w:p>
                        </w:txbxContent>
                      </wps:txbx>
                      <wps:bodyPr anchor="t" lIns="0" tIns="0" rIns="0" bIns="0">
                        <a:noAutofit/>
                      </wps:bodyPr>
                    </wps:wsp>
                  </a:graphicData>
                </a:graphic>
              </wp:anchor>
            </w:drawing>
          </mc:Choice>
          <mc:Fallback>
            <w:pict>
              <v:rect style="position:absolute;rotation:-0;width:431.9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contemplated hereby, and agrees not to commence any litigation relating thereto except in</w:t>
                      </w:r>
                    </w:p>
                  </w:txbxContent>
                </v:textbox>
                <w10:wrap type="none"/>
              </v:rect>
            </w:pict>
          </mc:Fallback>
        </mc:AlternateContent>
      </w:r>
      <w:r>
        <mc:AlternateContent>
          <mc:Choice Requires="wps">
            <w:drawing>
              <wp:anchor behindDoc="0" distT="0" distB="0" distL="0" distR="0" simplePos="0" locked="0" layoutInCell="1" allowOverlap="1" relativeHeight="665">
                <wp:simplePos x="0" y="0"/>
                <wp:positionH relativeFrom="page">
                  <wp:posOffset>1104900</wp:posOffset>
                </wp:positionH>
                <wp:positionV relativeFrom="line">
                  <wp:posOffset>635</wp:posOffset>
                </wp:positionV>
                <wp:extent cx="14605" cy="175260"/>
                <wp:effectExtent l="0" t="0" r="0" b="0"/>
                <wp:wrapNone/>
                <wp:docPr id="692" name="Frame662"/>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8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6">
                <wp:simplePos x="0" y="0"/>
                <wp:positionH relativeFrom="page">
                  <wp:posOffset>1371600</wp:posOffset>
                </wp:positionH>
                <wp:positionV relativeFrom="line">
                  <wp:posOffset>635</wp:posOffset>
                </wp:positionV>
                <wp:extent cx="1029335" cy="175260"/>
                <wp:effectExtent l="0" t="0" r="0" b="0"/>
                <wp:wrapNone/>
                <wp:docPr id="693" name="Frame66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Governing Law</w:t>
                            </w:r>
                          </w:p>
                        </w:txbxContent>
                      </wps:txbx>
                      <wps:bodyPr anchor="t" lIns="0" tIns="0" rIns="0" bIns="0">
                        <a:noAutofit/>
                      </wps:bodyPr>
                    </wps:wsp>
                  </a:graphicData>
                </a:graphic>
              </wp:anchor>
            </w:drawing>
          </mc:Choice>
          <mc:Fallback>
            <w:pict>
              <v:rect style="position:absolute;rotation:-0;width:81.0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Governing Law</w:t>
                      </w:r>
                    </w:p>
                  </w:txbxContent>
                </v:textbox>
                <w10:wrap type="none"/>
              </v:rect>
            </w:pict>
          </mc:Fallback>
        </mc:AlternateContent>
      </w:r>
      <w:r>
        <mc:AlternateContent>
          <mc:Choice Requires="wps">
            <w:drawing>
              <wp:anchor behindDoc="0" distT="0" distB="0" distL="0" distR="0" simplePos="0" locked="0" layoutInCell="1" allowOverlap="1" relativeHeight="667">
                <wp:simplePos x="0" y="0"/>
                <wp:positionH relativeFrom="page">
                  <wp:posOffset>2400935</wp:posOffset>
                </wp:positionH>
                <wp:positionV relativeFrom="line">
                  <wp:posOffset>635</wp:posOffset>
                </wp:positionV>
                <wp:extent cx="38100" cy="175260"/>
                <wp:effectExtent l="0" t="0" r="0" b="0"/>
                <wp:wrapNone/>
                <wp:docPr id="694" name="Frame66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89.0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668">
                <wp:simplePos x="0" y="0"/>
                <wp:positionH relativeFrom="page">
                  <wp:posOffset>2439035</wp:posOffset>
                </wp:positionH>
                <wp:positionV relativeFrom="line">
                  <wp:posOffset>635</wp:posOffset>
                </wp:positionV>
                <wp:extent cx="4417695" cy="175260"/>
                <wp:effectExtent l="0" t="0" r="0" b="0"/>
                <wp:wrapNone/>
                <wp:docPr id="695" name="Frame665"/>
                <a:graphic xmlns:a="http://schemas.openxmlformats.org/drawingml/2006/main">
                  <a:graphicData uri="http://schemas.microsoft.com/office/word/2010/wordprocessingShape">
                    <wps:wsp>
                      <wps:cNvSpPr txBox="1"/>
                      <wps:spPr>
                        <a:xfrm>
                          <a:off x="0" y="0"/>
                          <a:ext cx="441769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This Amendment will be governed by, and enforced and construed in</w:t>
                            </w:r>
                          </w:p>
                        </w:txbxContent>
                      </wps:txbx>
                      <wps:bodyPr anchor="t" lIns="0" tIns="0" rIns="0" bIns="0">
                        <a:noAutofit/>
                      </wps:bodyPr>
                    </wps:wsp>
                  </a:graphicData>
                </a:graphic>
              </wp:anchor>
            </w:drawing>
          </mc:Choice>
          <mc:Fallback>
            <w:pict>
              <v:rect style="position:absolute;rotation:-0;width:347.85pt;height:13.8pt;mso-wrap-distance-left:0pt;mso-wrap-distance-right:0pt;mso-wrap-distance-top:0pt;mso-wrap-distance-bottom:0pt;margin-top:0pt;mso-position-vertical:top;mso-position-vertical-relative:text;margin-left:192.0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This Amendment will be governed by, and enforced and construed in</w:t>
                      </w:r>
                    </w:p>
                  </w:txbxContent>
                </v:textbox>
                <w10:wrap type="none"/>
              </v:rect>
            </w:pict>
          </mc:Fallback>
        </mc:AlternateContent>
      </w:r>
      <w:r>
        <mc:AlternateContent>
          <mc:Choice Requires="wps">
            <w:drawing>
              <wp:anchor behindDoc="0" distT="0" distB="0" distL="0" distR="0" simplePos="0" locked="0" layoutInCell="1" allowOverlap="1" relativeHeight="669">
                <wp:simplePos x="0" y="0"/>
                <wp:positionH relativeFrom="page">
                  <wp:posOffset>6856730</wp:posOffset>
                </wp:positionH>
                <wp:positionV relativeFrom="line">
                  <wp:posOffset>635</wp:posOffset>
                </wp:positionV>
                <wp:extent cx="38100" cy="175260"/>
                <wp:effectExtent l="0" t="0" r="0" b="0"/>
                <wp:wrapNone/>
                <wp:docPr id="696" name="Frame66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0">
                <wp:simplePos x="0" y="0"/>
                <wp:positionH relativeFrom="page">
                  <wp:posOffset>1371600</wp:posOffset>
                </wp:positionH>
                <wp:positionV relativeFrom="line">
                  <wp:posOffset>635</wp:posOffset>
                </wp:positionV>
                <wp:extent cx="5485765" cy="175260"/>
                <wp:effectExtent l="0" t="0" r="0" b="0"/>
                <wp:wrapNone/>
                <wp:docPr id="697" name="Frame66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accordance with, the laws of the State of New York without regard to its conflicts of law</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accordance with, the laws of the State of New York without regard to its conflicts of law</w:t>
                      </w:r>
                    </w:p>
                  </w:txbxContent>
                </v:textbox>
                <w10:wrap type="none"/>
              </v:rect>
            </w:pict>
          </mc:Fallback>
        </mc:AlternateContent>
      </w:r>
      <w:r>
        <mc:AlternateContent>
          <mc:Choice Requires="wps">
            <w:drawing>
              <wp:anchor behindDoc="0" distT="0" distB="0" distL="0" distR="0" simplePos="0" locked="0" layoutInCell="1" allowOverlap="1" relativeHeight="671">
                <wp:simplePos x="0" y="0"/>
                <wp:positionH relativeFrom="page">
                  <wp:posOffset>6857365</wp:posOffset>
                </wp:positionH>
                <wp:positionV relativeFrom="line">
                  <wp:posOffset>635</wp:posOffset>
                </wp:positionV>
                <wp:extent cx="38100" cy="175260"/>
                <wp:effectExtent l="0" t="0" r="0" b="0"/>
                <wp:wrapNone/>
                <wp:docPr id="698" name="Frame66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2">
                <wp:simplePos x="0" y="0"/>
                <wp:positionH relativeFrom="page">
                  <wp:posOffset>1371600</wp:posOffset>
                </wp:positionH>
                <wp:positionV relativeFrom="line">
                  <wp:posOffset>635</wp:posOffset>
                </wp:positionV>
                <wp:extent cx="5486400" cy="175260"/>
                <wp:effectExtent l="0" t="0" r="0" b="0"/>
                <wp:wrapNone/>
                <wp:docPr id="699" name="Frame669"/>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provisions.  Each of the Parties hereby irrevocably and unconditionally consents to</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provisions.  Each of the Parties hereby irrevocably and unconditionally consents to</w:t>
                      </w:r>
                    </w:p>
                  </w:txbxContent>
                </v:textbox>
                <w10:wrap type="none"/>
              </v:rect>
            </w:pict>
          </mc:Fallback>
        </mc:AlternateContent>
      </w:r>
      <w:r>
        <mc:AlternateContent>
          <mc:Choice Requires="wps">
            <w:drawing>
              <wp:anchor behindDoc="0" distT="0" distB="0" distL="0" distR="0" simplePos="0" locked="0" layoutInCell="1" allowOverlap="1" relativeHeight="673">
                <wp:simplePos x="0" y="0"/>
                <wp:positionH relativeFrom="page">
                  <wp:posOffset>6858000</wp:posOffset>
                </wp:positionH>
                <wp:positionV relativeFrom="line">
                  <wp:posOffset>635</wp:posOffset>
                </wp:positionV>
                <wp:extent cx="38100" cy="175260"/>
                <wp:effectExtent l="0" t="0" r="0" b="0"/>
                <wp:wrapNone/>
                <wp:docPr id="700" name="Frame6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4">
                <wp:simplePos x="0" y="0"/>
                <wp:positionH relativeFrom="page">
                  <wp:posOffset>1371600</wp:posOffset>
                </wp:positionH>
                <wp:positionV relativeFrom="line">
                  <wp:posOffset>635</wp:posOffset>
                </wp:positionV>
                <wp:extent cx="5485130" cy="175260"/>
                <wp:effectExtent l="0" t="0" r="0" b="0"/>
                <wp:wrapNone/>
                <wp:docPr id="701" name="Frame671"/>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submit to the exclusive jurisdiction of the state and federal courts of the State of New</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submit to the exclusive jurisdiction of the state and federal courts of the State of New</w:t>
                      </w:r>
                    </w:p>
                  </w:txbxContent>
                </v:textbox>
                <w10:wrap type="none"/>
              </v:rect>
            </w:pict>
          </mc:Fallback>
        </mc:AlternateContent>
      </w:r>
      <w:r>
        <mc:AlternateContent>
          <mc:Choice Requires="wps">
            <w:drawing>
              <wp:anchor behindDoc="0" distT="0" distB="0" distL="0" distR="0" simplePos="0" locked="0" layoutInCell="1" allowOverlap="1" relativeHeight="675">
                <wp:simplePos x="0" y="0"/>
                <wp:positionH relativeFrom="page">
                  <wp:posOffset>6856730</wp:posOffset>
                </wp:positionH>
                <wp:positionV relativeFrom="line">
                  <wp:posOffset>635</wp:posOffset>
                </wp:positionV>
                <wp:extent cx="38100" cy="175260"/>
                <wp:effectExtent l="0" t="0" r="0" b="0"/>
                <wp:wrapNone/>
                <wp:docPr id="702" name="Frame67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6">
                <wp:simplePos x="0" y="0"/>
                <wp:positionH relativeFrom="page">
                  <wp:posOffset>1371600</wp:posOffset>
                </wp:positionH>
                <wp:positionV relativeFrom="line">
                  <wp:posOffset>635</wp:posOffset>
                </wp:positionV>
                <wp:extent cx="5485765" cy="175260"/>
                <wp:effectExtent l="0" t="0" r="0" b="0"/>
                <wp:wrapNone/>
                <wp:docPr id="703" name="Frame67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York for any matter arising out of or relating to this Amendment and the transactions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York for any matter arising out of or relating to this Amendment and the transactions</w:t>
                      </w:r>
                    </w:p>
                  </w:txbxContent>
                </v:textbox>
                <w10:wrap type="none"/>
              </v:rect>
            </w:pict>
          </mc:Fallback>
        </mc:AlternateContent>
      </w:r>
      <w:r>
        <mc:AlternateContent>
          <mc:Choice Requires="wps">
            <w:drawing>
              <wp:anchor behindDoc="0" distT="0" distB="0" distL="0" distR="0" simplePos="0" locked="0" layoutInCell="1" allowOverlap="1" relativeHeight="677">
                <wp:simplePos x="0" y="0"/>
                <wp:positionH relativeFrom="page">
                  <wp:posOffset>6857365</wp:posOffset>
                </wp:positionH>
                <wp:positionV relativeFrom="line">
                  <wp:posOffset>635</wp:posOffset>
                </wp:positionV>
                <wp:extent cx="38100" cy="175260"/>
                <wp:effectExtent l="0" t="0" r="0" b="0"/>
                <wp:wrapNone/>
                <wp:docPr id="704" name="Frame67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4">
                <wp:simplePos x="0" y="0"/>
                <wp:positionH relativeFrom="page">
                  <wp:posOffset>914400</wp:posOffset>
                </wp:positionH>
                <wp:positionV relativeFrom="line">
                  <wp:posOffset>635</wp:posOffset>
                </wp:positionV>
                <wp:extent cx="190500" cy="175260"/>
                <wp:effectExtent l="0" t="0" r="0" b="0"/>
                <wp:wrapNone/>
                <wp:docPr id="705" name="Frame661"/>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3.1</w:t>
                            </w:r>
                          </w:p>
                        </w:txbxContent>
                      </wps:txbx>
                      <wps:bodyPr anchor="t" lIns="0" tIns="0" rIns="0" bIns="0">
                        <a:noAutofit/>
                      </wps:bodyPr>
                    </wps:wsp>
                  </a:graphicData>
                </a:graphic>
              </wp:anchor>
            </w:drawing>
          </mc:Choice>
          <mc:Fallback>
            <w:pict>
              <v:rect style="position:absolute;rotation:-0;width: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3.1</w:t>
                      </w:r>
                    </w:p>
                  </w:txbxContent>
                </v:textbox>
                <w10:wrap type="none"/>
              </v:rect>
            </w:pict>
          </mc:Fallback>
        </mc:AlternateContent>
      </w:r>
      <w:r>
        <mc:AlternateContent>
          <mc:Choice Requires="wps">
            <w:drawing>
              <wp:anchor behindDoc="0" distT="0" distB="0" distL="0" distR="0" simplePos="0" locked="0" layoutInCell="1" allowOverlap="1" relativeHeight="679">
                <wp:simplePos x="0" y="0"/>
                <wp:positionH relativeFrom="page">
                  <wp:posOffset>6856730</wp:posOffset>
                </wp:positionH>
                <wp:positionV relativeFrom="line">
                  <wp:posOffset>635</wp:posOffset>
                </wp:positionV>
                <wp:extent cx="38100" cy="175260"/>
                <wp:effectExtent l="0" t="0" r="0" b="0"/>
                <wp:wrapNone/>
                <wp:docPr id="706" name="Frame6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0">
                <wp:simplePos x="0" y="0"/>
                <wp:positionH relativeFrom="page">
                  <wp:posOffset>1371600</wp:posOffset>
                </wp:positionH>
                <wp:positionV relativeFrom="line">
                  <wp:posOffset>635</wp:posOffset>
                </wp:positionV>
                <wp:extent cx="5485765" cy="175260"/>
                <wp:effectExtent l="0" t="0" r="0" b="0"/>
                <wp:wrapNone/>
                <wp:docPr id="707" name="Frame67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such courts.  Each of the Parties hereby irrevocably and unconditionally waives any</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such courts.  Each of the Parties hereby irrevocably and unconditionally waives any</w:t>
                      </w:r>
                    </w:p>
                  </w:txbxContent>
                </v:textbox>
                <w10:wrap type="none"/>
              </v:rect>
            </w:pict>
          </mc:Fallback>
        </mc:AlternateContent>
      </w:r>
      <w:r>
        <mc:AlternateContent>
          <mc:Choice Requires="wps">
            <w:drawing>
              <wp:anchor behindDoc="0" distT="0" distB="0" distL="0" distR="0" simplePos="0" locked="0" layoutInCell="1" allowOverlap="1" relativeHeight="681">
                <wp:simplePos x="0" y="0"/>
                <wp:positionH relativeFrom="page">
                  <wp:posOffset>6857365</wp:posOffset>
                </wp:positionH>
                <wp:positionV relativeFrom="line">
                  <wp:posOffset>635</wp:posOffset>
                </wp:positionV>
                <wp:extent cx="38100" cy="175260"/>
                <wp:effectExtent l="0" t="0" r="0" b="0"/>
                <wp:wrapNone/>
                <wp:docPr id="708" name="Frame67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2">
                <wp:simplePos x="0" y="0"/>
                <wp:positionH relativeFrom="page">
                  <wp:posOffset>1371600</wp:posOffset>
                </wp:positionH>
                <wp:positionV relativeFrom="line">
                  <wp:posOffset>635</wp:posOffset>
                </wp:positionV>
                <wp:extent cx="5485130" cy="175260"/>
                <wp:effectExtent l="0" t="0" r="0" b="0"/>
                <wp:wrapNone/>
                <wp:docPr id="709" name="Frame679"/>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objection to the laying of venue of any matter arising out of this Amendment or the</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objection to the laying of venue of any matter arising out of this Amendment or the</w:t>
                      </w:r>
                    </w:p>
                  </w:txbxContent>
                </v:textbox>
                <w10:wrap type="none"/>
              </v:rect>
            </w:pict>
          </mc:Fallback>
        </mc:AlternateContent>
      </w:r>
      <w:r>
        <mc:AlternateContent>
          <mc:Choice Requires="wps">
            <w:drawing>
              <wp:anchor behindDoc="0" distT="0" distB="0" distL="0" distR="0" simplePos="0" locked="0" layoutInCell="1" allowOverlap="1" relativeHeight="683">
                <wp:simplePos x="0" y="0"/>
                <wp:positionH relativeFrom="page">
                  <wp:posOffset>6856730</wp:posOffset>
                </wp:positionH>
                <wp:positionV relativeFrom="line">
                  <wp:posOffset>635</wp:posOffset>
                </wp:positionV>
                <wp:extent cx="38100" cy="175260"/>
                <wp:effectExtent l="0" t="0" r="0" b="0"/>
                <wp:wrapNone/>
                <wp:docPr id="710" name="Frame68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4">
                <wp:simplePos x="0" y="0"/>
                <wp:positionH relativeFrom="page">
                  <wp:posOffset>1371600</wp:posOffset>
                </wp:positionH>
                <wp:positionV relativeFrom="line">
                  <wp:posOffset>635</wp:posOffset>
                </wp:positionV>
                <wp:extent cx="5486400" cy="175260"/>
                <wp:effectExtent l="0" t="0" r="0" b="0"/>
                <wp:wrapNone/>
                <wp:docPr id="711" name="Frame681"/>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transactions contemplated hereby in the state and federal courts of the State of New York</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transactions contemplated hereby in the state and federal courts of the State of New York</w:t>
                      </w:r>
                    </w:p>
                  </w:txbxContent>
                </v:textbox>
                <w10:wrap type="none"/>
              </v:rect>
            </w:pict>
          </mc:Fallback>
        </mc:AlternateContent>
      </w:r>
      <w:r>
        <mc:AlternateContent>
          <mc:Choice Requires="wps">
            <w:drawing>
              <wp:anchor behindDoc="0" distT="0" distB="0" distL="0" distR="0" simplePos="0" locked="0" layoutInCell="1" allowOverlap="1" relativeHeight="685">
                <wp:simplePos x="0" y="0"/>
                <wp:positionH relativeFrom="page">
                  <wp:posOffset>6858000</wp:posOffset>
                </wp:positionH>
                <wp:positionV relativeFrom="line">
                  <wp:posOffset>635</wp:posOffset>
                </wp:positionV>
                <wp:extent cx="38100" cy="175260"/>
                <wp:effectExtent l="0" t="0" r="0" b="0"/>
                <wp:wrapNone/>
                <wp:docPr id="712" name="Frame68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6">
                <wp:simplePos x="0" y="0"/>
                <wp:positionH relativeFrom="page">
                  <wp:posOffset>1371600</wp:posOffset>
                </wp:positionH>
                <wp:positionV relativeFrom="line">
                  <wp:posOffset>635</wp:posOffset>
                </wp:positionV>
                <wp:extent cx="5486400" cy="175260"/>
                <wp:effectExtent l="0" t="0" r="0" b="0"/>
                <wp:wrapNone/>
                <wp:docPr id="713" name="Frame683"/>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hereby further irrevocably and unconditionally waives and agrees not to plead or</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hereby further irrevocably and unconditionally waives and agrees not to plead or</w:t>
                      </w:r>
                    </w:p>
                  </w:txbxContent>
                </v:textbox>
                <w10:wrap type="none"/>
              </v:rect>
            </w:pict>
          </mc:Fallback>
        </mc:AlternateContent>
      </w:r>
      <w:r>
        <mc:AlternateContent>
          <mc:Choice Requires="wps">
            <w:drawing>
              <wp:anchor behindDoc="0" distT="0" distB="0" distL="0" distR="0" simplePos="0" locked="0" layoutInCell="1" allowOverlap="1" relativeHeight="687">
                <wp:simplePos x="0" y="0"/>
                <wp:positionH relativeFrom="page">
                  <wp:posOffset>6858000</wp:posOffset>
                </wp:positionH>
                <wp:positionV relativeFrom="line">
                  <wp:posOffset>635</wp:posOffset>
                </wp:positionV>
                <wp:extent cx="38100" cy="175260"/>
                <wp:effectExtent l="0" t="0" r="0" b="0"/>
                <wp:wrapNone/>
                <wp:docPr id="714" name="Frame68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8">
                <wp:simplePos x="0" y="0"/>
                <wp:positionH relativeFrom="page">
                  <wp:posOffset>1371600</wp:posOffset>
                </wp:positionH>
                <wp:positionV relativeFrom="line">
                  <wp:posOffset>635</wp:posOffset>
                </wp:positionV>
                <wp:extent cx="5485765" cy="175260"/>
                <wp:effectExtent l="0" t="0" r="0" b="0"/>
                <wp:wrapNone/>
                <wp:docPr id="715" name="Frame685"/>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claim in any such court that any such matter brought in any such court has been brought</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claim in any such court that any such matter brought in any such court has been brought</w:t>
                      </w:r>
                    </w:p>
                  </w:txbxContent>
                </v:textbox>
                <w10:wrap type="none"/>
              </v:rect>
            </w:pict>
          </mc:Fallback>
        </mc:AlternateContent>
      </w:r>
      <w:r>
        <mc:AlternateContent>
          <mc:Choice Requires="wps">
            <w:drawing>
              <wp:anchor behindDoc="0" distT="0" distB="0" distL="0" distR="0" simplePos="0" locked="0" layoutInCell="1" allowOverlap="1" relativeHeight="689">
                <wp:simplePos x="0" y="0"/>
                <wp:positionH relativeFrom="page">
                  <wp:posOffset>6857365</wp:posOffset>
                </wp:positionH>
                <wp:positionV relativeFrom="line">
                  <wp:posOffset>635</wp:posOffset>
                </wp:positionV>
                <wp:extent cx="38100" cy="175260"/>
                <wp:effectExtent l="0" t="0" r="0" b="0"/>
                <wp:wrapNone/>
                <wp:docPr id="716" name="Frame68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0">
                <wp:simplePos x="0" y="0"/>
                <wp:positionH relativeFrom="page">
                  <wp:posOffset>1371600</wp:posOffset>
                </wp:positionH>
                <wp:positionV relativeFrom="line">
                  <wp:posOffset>635</wp:posOffset>
                </wp:positionV>
                <wp:extent cx="5485765" cy="175260"/>
                <wp:effectExtent l="0" t="0" r="0" b="0"/>
                <wp:wrapNone/>
                <wp:docPr id="717" name="Frame687"/>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an inconvenient forum.  The Parties agree that a final judgment in any such matter will</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an inconvenient forum.  The Parties agree that a final judgment in any such matter will</w:t>
                      </w:r>
                    </w:p>
                  </w:txbxContent>
                </v:textbox>
                <w10:wrap type="none"/>
              </v:rect>
            </w:pict>
          </mc:Fallback>
        </mc:AlternateContent>
      </w:r>
      <w:r>
        <mc:AlternateContent>
          <mc:Choice Requires="wps">
            <w:drawing>
              <wp:anchor behindDoc="0" distT="0" distB="0" distL="0" distR="0" simplePos="0" locked="0" layoutInCell="1" allowOverlap="1" relativeHeight="691">
                <wp:simplePos x="0" y="0"/>
                <wp:positionH relativeFrom="page">
                  <wp:posOffset>6857365</wp:posOffset>
                </wp:positionH>
                <wp:positionV relativeFrom="line">
                  <wp:posOffset>635</wp:posOffset>
                </wp:positionV>
                <wp:extent cx="38100" cy="175260"/>
                <wp:effectExtent l="0" t="0" r="0" b="0"/>
                <wp:wrapNone/>
                <wp:docPr id="718" name="Frame68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WITNESS THEREOF, duly authorized representatives of the Parties hereto have executed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this Amendment as of the date first set forth above.</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Appendix A</w:t>
      </w:r>
      <w:r>
        <mc:AlternateContent>
          <mc:Choice Requires="wps">
            <w:drawing>
              <wp:anchor behindDoc="0" distT="0" distB="0" distL="0" distR="0" simplePos="0" locked="0" layoutInCell="1" allowOverlap="1" relativeHeight="720">
                <wp:simplePos x="0" y="0"/>
                <wp:positionH relativeFrom="page">
                  <wp:posOffset>914400</wp:posOffset>
                </wp:positionH>
                <wp:positionV relativeFrom="line">
                  <wp:posOffset>635</wp:posOffset>
                </wp:positionV>
                <wp:extent cx="6248400" cy="1661160"/>
                <wp:effectExtent l="0" t="0" r="0" b="0"/>
                <wp:wrapNone/>
                <wp:docPr id="719" name="Frame717"/>
                <a:graphic xmlns:a="http://schemas.openxmlformats.org/drawingml/2006/main">
                  <a:graphicData uri="http://schemas.microsoft.com/office/word/2010/wordprocessingShape">
                    <wps:wsp>
                      <wps:cNvSpPr txBox="1"/>
                      <wps:spPr>
                        <a:xfrm>
                          <a:off x="0" y="0"/>
                          <a:ext cx="6248400" cy="1661160"/>
                        </a:xfrm>
                        <a:prstGeom prst="rect"/>
                        <a:solidFill>
                          <a:srgbClr val="FFFFFF"/>
                        </a:solidFill>
                      </wps:spPr>
                      <wps:txbx>
                        <w:txbxContent>
                          <w:tbl>
                            <w:tblPr>
                              <w:tblW w:w="9911" w:type="dxa"/>
                              <w:jc w:val="left"/>
                              <w:tblInd w:w="0" w:type="dxa"/>
                              <w:tblLayout w:type="fixed"/>
                              <w:tblCellMar>
                                <w:top w:w="28" w:type="dxa"/>
                                <w:left w:w="28" w:type="dxa"/>
                                <w:bottom w:w="28" w:type="dxa"/>
                                <w:right w:w="28" w:type="dxa"/>
                              </w:tblCellMar>
                            </w:tblPr>
                            <w:tblGrid>
                              <w:gridCol w:w="4388"/>
                              <w:gridCol w:w="693"/>
                              <w:gridCol w:w="109"/>
                              <w:gridCol w:w="1956"/>
                              <w:gridCol w:w="2765"/>
                            </w:tblGrid>
                            <w:tr>
                              <w:trPr/>
                              <w:tc>
                                <w:tcPr>
                                  <w:tcW w:w="4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5081"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By:</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Name:</w:t>
                                  </w:r>
                                </w:p>
                              </w:tc>
                              <w:tc>
                                <w:tcPr>
                                  <w:tcW w:w="6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Title:</w:t>
                                  </w:r>
                                </w:p>
                              </w:tc>
                              <w:tc>
                                <w:tcPr>
                                  <w:tcW w:w="6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2pt;height:130.8pt;mso-wrap-distance-left:0pt;mso-wrap-distance-right:0pt;mso-wrap-distance-top:0pt;mso-wrap-distance-bottom:0pt;margin-top:0pt;mso-position-vertical:top;mso-position-vertical-relative:text;margin-left:72pt;mso-position-horizontal-relative:page">
                <v:textbox>
                  <w:txbxContent>
                    <w:tbl>
                      <w:tblPr>
                        <w:tblW w:w="9911" w:type="dxa"/>
                        <w:jc w:val="left"/>
                        <w:tblInd w:w="0" w:type="dxa"/>
                        <w:tblLayout w:type="fixed"/>
                        <w:tblCellMar>
                          <w:top w:w="28" w:type="dxa"/>
                          <w:left w:w="28" w:type="dxa"/>
                          <w:bottom w:w="28" w:type="dxa"/>
                          <w:right w:w="28" w:type="dxa"/>
                        </w:tblCellMar>
                      </w:tblPr>
                      <w:tblGrid>
                        <w:gridCol w:w="4388"/>
                        <w:gridCol w:w="693"/>
                        <w:gridCol w:w="109"/>
                        <w:gridCol w:w="1956"/>
                        <w:gridCol w:w="2765"/>
                      </w:tblGrid>
                      <w:tr>
                        <w:trPr/>
                        <w:tc>
                          <w:tcPr>
                            <w:tcW w:w="4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5081"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By:</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Name:</w:t>
                            </w:r>
                          </w:p>
                        </w:tc>
                        <w:tc>
                          <w:tcPr>
                            <w:tcW w:w="6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Title:</w:t>
                            </w:r>
                          </w:p>
                        </w:tc>
                        <w:tc>
                          <w:tcPr>
                            <w:tcW w:w="6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3162300" cy="350520"/>
                <wp:effectExtent l="0" t="0" r="0" b="0"/>
                <wp:wrapNone/>
                <wp:docPr id="720" name="Frame718"/>
                <a:graphic xmlns:a="http://schemas.openxmlformats.org/drawingml/2006/main">
                  <a:graphicData uri="http://schemas.microsoft.com/office/word/2010/wordprocessingShape">
                    <wps:wsp>
                      <wps:cNvSpPr txBox="1"/>
                      <wps:spPr>
                        <a:xfrm>
                          <a:off x="0" y="0"/>
                          <a:ext cx="3162300" cy="35052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ASTRAZENECA COLLABORATION </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VENTURES, LLC</w:t>
                            </w:r>
                          </w:p>
                        </w:txbxContent>
                      </wps:txbx>
                      <wps:bodyPr anchor="t" lIns="0" tIns="0" rIns="0" bIns="0">
                        <a:noAutofit/>
                      </wps:bodyPr>
                    </wps:wsp>
                  </a:graphicData>
                </a:graphic>
              </wp:anchor>
            </w:drawing>
          </mc:Choice>
          <mc:Fallback>
            <w:pict>
              <v:rect style="position:absolute;rotation:-0;width:24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ASTRAZENECA COLLABORATION </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VENTURES, LLC</w:t>
                      </w:r>
                    </w:p>
                  </w:txbxContent>
                </v:textbox>
                <w10:wrap type="none"/>
              </v:rect>
            </w:pict>
          </mc:Fallback>
        </mc:AlternateContent>
      </w:r>
      <w:r>
        <mc:AlternateContent>
          <mc:Choice Requires="wps">
            <w:drawing>
              <wp:anchor behindDoc="0" distT="0" distB="0" distL="0" distR="0" simplePos="0" locked="0" layoutInCell="1" allowOverlap="1" relativeHeight="722">
                <wp:simplePos x="0" y="0"/>
                <wp:positionH relativeFrom="page">
                  <wp:posOffset>3333750</wp:posOffset>
                </wp:positionH>
                <wp:positionV relativeFrom="line">
                  <wp:posOffset>635</wp:posOffset>
                </wp:positionV>
                <wp:extent cx="2914650" cy="175260"/>
                <wp:effectExtent l="0" t="0" r="0" b="0"/>
                <wp:wrapNone/>
                <wp:docPr id="721" name="Frame719"/>
                <a:graphic xmlns:a="http://schemas.openxmlformats.org/drawingml/2006/main">
                  <a:graphicData uri="http://schemas.microsoft.com/office/word/2010/wordprocessingShape">
                    <wps:wsp>
                      <wps:cNvSpPr txBox="1"/>
                      <wps:spPr>
                        <a:xfrm>
                          <a:off x="0" y="0"/>
                          <a:ext cx="291465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AMGEN INC.</w:t>
                            </w:r>
                          </w:p>
                        </w:txbxContent>
                      </wps:txbx>
                      <wps:bodyPr anchor="t" lIns="0" tIns="0" rIns="0" bIns="0">
                        <a:noAutofit/>
                      </wps:bodyPr>
                    </wps:wsp>
                  </a:graphicData>
                </a:graphic>
              </wp:anchor>
            </w:drawing>
          </mc:Choice>
          <mc:Fallback>
            <w:pict>
              <v:rect style="position:absolute;rotation:-0;width:229.5pt;height:13.8pt;mso-wrap-distance-left:0pt;mso-wrap-distance-right:0pt;mso-wrap-distance-top:0pt;mso-wrap-distance-bottom:0pt;margin-top:0pt;mso-position-vertical:top;mso-position-vertical-relative:text;margin-left:262.5pt;mso-position-horizontal-relative:page">
                <v:textbo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AMGEN INC.</w:t>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Amgen Device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Appendix B</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Amgen Device</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Appendix C</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z w:val="24"/>
          <w:shd w:fill="E4E4E4" w:val="clear"/>
        </w:rPr>
        <w:t>Partner Device</w:t>
      </w:r>
      <w:r>
        <w:rPr>
          <w:rFonts w:ascii="Arial;sans-serif" w:hAnsi="Arial;sans-serif"/>
          <w:caps w:val="false"/>
          <w:smallCaps w:val="false"/>
          <w:shd w:fill="E4E4E4" w:val="clear"/>
        </w:rPr>
        <w:t> </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r>
        <w:rPr>
          <w:rFonts w:ascii="Times New Roman;serif" w:hAnsi="Times New Roman;serif"/>
          <w:b w:val="false"/>
          <w:i w:val="false"/>
          <w:caps w:val="false"/>
          <w:smallCaps w:val="false"/>
          <w:sz w:val="24"/>
          <w:shd w:fill="E4E4E4" w:val="clear"/>
        </w:rPr>
        <w:t>[*]</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Appendix D</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Schedule</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Development/Commercial Lead</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AMG827 Respiratory-</w:t>
      </w:r>
      <w:r>
        <mc:AlternateContent>
          <mc:Choice Requires="wps">
            <w:drawing>
              <wp:anchor behindDoc="0" distT="0" distB="0" distL="0" distR="0" simplePos="0" locked="0" layoutInCell="1" allowOverlap="1" relativeHeight="732">
                <wp:simplePos x="0" y="0"/>
                <wp:positionH relativeFrom="page">
                  <wp:posOffset>2411730</wp:posOffset>
                </wp:positionH>
                <wp:positionV relativeFrom="line">
                  <wp:posOffset>635</wp:posOffset>
                </wp:positionV>
                <wp:extent cx="3276600" cy="2072640"/>
                <wp:effectExtent l="0" t="0" r="0" b="0"/>
                <wp:wrapNone/>
                <wp:docPr id="722" name="Frame729"/>
                <a:graphic xmlns:a="http://schemas.openxmlformats.org/drawingml/2006/main">
                  <a:graphicData uri="http://schemas.microsoft.com/office/word/2010/wordprocessingShape">
                    <wps:wsp>
                      <wps:cNvSpPr txBox="1"/>
                      <wps:spPr>
                        <a:xfrm>
                          <a:off x="0" y="0"/>
                          <a:ext cx="3276600" cy="2072640"/>
                        </a:xfrm>
                        <a:prstGeom prst="rect"/>
                        <a:solidFill>
                          <a:srgbClr val="FFFFFF"/>
                        </a:solidFill>
                      </wps:spPr>
                      <wps:txbx>
                        <w:txbxContent>
                          <w:tbl>
                            <w:tblPr>
                              <w:tblW w:w="5392" w:type="dxa"/>
                              <w:jc w:val="left"/>
                              <w:tblInd w:w="0" w:type="dxa"/>
                              <w:tblLayout w:type="fixed"/>
                              <w:tblCellMar>
                                <w:top w:w="28" w:type="dxa"/>
                                <w:left w:w="28" w:type="dxa"/>
                                <w:bottom w:w="28" w:type="dxa"/>
                                <w:right w:w="28" w:type="dxa"/>
                              </w:tblCellMar>
                            </w:tblPr>
                            <w:tblGrid>
                              <w:gridCol w:w="2681"/>
                              <w:gridCol w:w="2711"/>
                            </w:tblGrid>
                            <w:tr>
                              <w:trPr/>
                              <w:tc>
                                <w:tcPr>
                                  <w:tcW w:w="2681"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c>
                                <w:tcPr>
                                  <w:tcW w:w="271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AMG827</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AMG557</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AMG570</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AMG883* </w:t>
                                  </w:r>
                                </w:p>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(Development Lead)</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163.2pt;mso-wrap-distance-left:0pt;mso-wrap-distance-right:0pt;mso-wrap-distance-top:0pt;mso-wrap-distance-bottom:0pt;margin-top:0pt;mso-position-vertical:top;mso-position-vertical-relative:text;margin-left:189.9pt;mso-position-horizontal-relative:page">
                <v:textbox>
                  <w:txbxContent>
                    <w:tbl>
                      <w:tblPr>
                        <w:tblW w:w="5392" w:type="dxa"/>
                        <w:jc w:val="left"/>
                        <w:tblInd w:w="0" w:type="dxa"/>
                        <w:tblLayout w:type="fixed"/>
                        <w:tblCellMar>
                          <w:top w:w="28" w:type="dxa"/>
                          <w:left w:w="28" w:type="dxa"/>
                          <w:bottom w:w="28" w:type="dxa"/>
                          <w:right w:w="28" w:type="dxa"/>
                        </w:tblCellMar>
                      </w:tblPr>
                      <w:tblGrid>
                        <w:gridCol w:w="2681"/>
                        <w:gridCol w:w="2711"/>
                      </w:tblGrid>
                      <w:tr>
                        <w:trPr/>
                        <w:tc>
                          <w:tcPr>
                            <w:tcW w:w="2681"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c>
                          <w:tcPr>
                            <w:tcW w:w="271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AMG827</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AMG557</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AMG570</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AMG883* </w:t>
                            </w:r>
                          </w:p>
                          <w:p>
                            <w:pPr>
                              <w:pStyle w:val="TableContents"/>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(Development Lead)</w:t>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27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638300" cy="175260"/>
                <wp:effectExtent l="0" t="0" r="0" b="0"/>
                <wp:wrapNone/>
                <wp:docPr id="723" name="Frame730"/>
                <a:graphic xmlns:a="http://schemas.openxmlformats.org/drawingml/2006/main">
                  <a:graphicData uri="http://schemas.microsoft.com/office/word/2010/wordprocessingShape">
                    <wps:wsp>
                      <wps:cNvSpPr txBox="1"/>
                      <wps:spPr>
                        <a:xfrm>
                          <a:off x="0" y="0"/>
                          <a:ext cx="163830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Amgen</w:t>
                            </w:r>
                          </w:p>
                        </w:txbxContent>
                      </wps:txbx>
                      <wps:bodyPr anchor="t" lIns="0" tIns="0" rIns="0" bIns="0">
                        <a:noAutofit/>
                      </wps:bodyPr>
                    </wps:wsp>
                  </a:graphicData>
                </a:graphic>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Amgen</w:t>
                      </w:r>
                    </w:p>
                  </w:txbxContent>
                </v:textbox>
                <w10:wrap type="none"/>
              </v:rect>
            </w:pict>
          </mc:Fallback>
        </mc:AlternateContent>
      </w:r>
      <w:r>
        <mc:AlternateContent>
          <mc:Choice Requires="wps">
            <w:drawing>
              <wp:anchor behindDoc="0" distT="0" distB="0" distL="0" distR="0" simplePos="0" locked="0" layoutInCell="1" allowOverlap="1" relativeHeight="734">
                <wp:simplePos x="0" y="0"/>
                <wp:positionH relativeFrom="page">
                  <wp:posOffset>1638300</wp:posOffset>
                </wp:positionH>
                <wp:positionV relativeFrom="line">
                  <wp:posOffset>635</wp:posOffset>
                </wp:positionV>
                <wp:extent cx="1638300" cy="175260"/>
                <wp:effectExtent l="0" t="0" r="0" b="0"/>
                <wp:wrapNone/>
                <wp:docPr id="724" name="Frame731"/>
                <a:graphic xmlns:a="http://schemas.openxmlformats.org/drawingml/2006/main">
                  <a:graphicData uri="http://schemas.microsoft.com/office/word/2010/wordprocessingShape">
                    <wps:wsp>
                      <wps:cNvSpPr txBox="1"/>
                      <wps:spPr>
                        <a:xfrm>
                          <a:off x="0" y="0"/>
                          <a:ext cx="163830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Partner</w:t>
                            </w:r>
                          </w:p>
                        </w:txbxContent>
                      </wps:txbx>
                      <wps:bodyPr anchor="t" lIns="0" tIns="0" rIns="0" bIns="0">
                        <a:noAutofit/>
                      </wps:bodyPr>
                    </wps:wsp>
                  </a:graphicData>
                </a:graphic>
              </wp:anchor>
            </w:drawing>
          </mc:Choice>
          <mc:Fallback>
            <w:pict>
              <v:rect style="position:absolute;rotation:-0;width:129pt;height:13.8pt;mso-wrap-distance-left:0pt;mso-wrap-distance-right:0pt;mso-wrap-distance-top:0pt;mso-wrap-distance-bottom:0pt;margin-top:0pt;mso-position-vertical:top;mso-position-vertical-relative:text;margin-left:129pt;mso-position-horizontal-relative:page">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Partner</w:t>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Schedule</w:t>
      </w:r>
      <w:r>
        <mc:AlternateContent>
          <mc:Choice Requires="wps">
            <w:drawing>
              <wp:anchor behindDoc="0" distT="0" distB="0" distL="0" distR="0" simplePos="0" locked="0" layoutInCell="1" allowOverlap="1" relativeHeight="767">
                <wp:simplePos x="0" y="0"/>
                <wp:positionH relativeFrom="page">
                  <wp:posOffset>914400</wp:posOffset>
                </wp:positionH>
                <wp:positionV relativeFrom="line">
                  <wp:posOffset>635</wp:posOffset>
                </wp:positionV>
                <wp:extent cx="5942965" cy="175260"/>
                <wp:effectExtent l="0" t="0" r="0" b="0"/>
                <wp:wrapNone/>
                <wp:docPr id="725" name="Frame764"/>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Regulatory Party for the AMG883 Phase 1 Trial.  The Parties hereby further agree that the</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Regulatory Party for the AMG883 Phase 1 Trial.  The Parties hereby further agree that the</w:t>
                      </w:r>
                    </w:p>
                  </w:txbxContent>
                </v:textbox>
                <w10:wrap type="none"/>
              </v:rect>
            </w:pict>
          </mc:Fallback>
        </mc:AlternateContent>
      </w:r>
      <w:r>
        <mc:AlternateContent>
          <mc:Choice Requires="wps">
            <w:drawing>
              <wp:anchor behindDoc="0" distT="0" distB="0" distL="0" distR="0" simplePos="0" locked="0" layoutInCell="1" allowOverlap="1" relativeHeight="759">
                <wp:simplePos x="0" y="0"/>
                <wp:positionH relativeFrom="page">
                  <wp:posOffset>914400</wp:posOffset>
                </wp:positionH>
                <wp:positionV relativeFrom="line">
                  <wp:posOffset>635</wp:posOffset>
                </wp:positionV>
                <wp:extent cx="5942965" cy="175260"/>
                <wp:effectExtent l="0" t="0" r="0" b="0"/>
                <wp:wrapNone/>
                <wp:docPr id="726" name="Frame75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hereby agree that Amgen shall be the initial Development Lead and Commercial</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hereby agree that Amgen shall be the initial Development Lead and Commercial</w:t>
                      </w:r>
                    </w:p>
                  </w:txbxContent>
                </v:textbox>
                <w10:wrap type="none"/>
              </v:rect>
            </w:pict>
          </mc:Fallback>
        </mc:AlternateContent>
      </w:r>
      <w:r>
        <mc:AlternateContent>
          <mc:Choice Requires="wps">
            <w:drawing>
              <wp:anchor behindDoc="0" distT="0" distB="0" distL="0" distR="0" simplePos="0" locked="0" layoutInCell="1" allowOverlap="1" relativeHeight="760">
                <wp:simplePos x="0" y="0"/>
                <wp:positionH relativeFrom="page">
                  <wp:posOffset>6857365</wp:posOffset>
                </wp:positionH>
                <wp:positionV relativeFrom="line">
                  <wp:posOffset>635</wp:posOffset>
                </wp:positionV>
                <wp:extent cx="38100" cy="175260"/>
                <wp:effectExtent l="0" t="0" r="0" b="0"/>
                <wp:wrapNone/>
                <wp:docPr id="727" name="Frame7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1">
                <wp:simplePos x="0" y="0"/>
                <wp:positionH relativeFrom="page">
                  <wp:posOffset>914400</wp:posOffset>
                </wp:positionH>
                <wp:positionV relativeFrom="line">
                  <wp:posOffset>635</wp:posOffset>
                </wp:positionV>
                <wp:extent cx="5941695" cy="175260"/>
                <wp:effectExtent l="0" t="0" r="0" b="0"/>
                <wp:wrapNone/>
                <wp:docPr id="728" name="Frame758"/>
                <a:graphic xmlns:a="http://schemas.openxmlformats.org/drawingml/2006/main">
                  <a:graphicData uri="http://schemas.microsoft.com/office/word/2010/wordprocessingShape">
                    <wps:wsp>
                      <wps:cNvSpPr txBox="1"/>
                      <wps:spPr>
                        <a:xfrm>
                          <a:off x="0" y="0"/>
                          <a:ext cx="59416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Lead for AMG570.  The Parties shall [*], provided that, in the event that the Parties are unable to</w:t>
                            </w:r>
                          </w:p>
                        </w:txbxContent>
                      </wps:txbx>
                      <wps:bodyPr anchor="t" lIns="0" tIns="0" rIns="0" bIns="0">
                        <a:noAutofit/>
                      </wps:bodyPr>
                    </wps:wsp>
                  </a:graphicData>
                </a:graphic>
              </wp:anchor>
            </w:drawing>
          </mc:Choice>
          <mc:Fallback>
            <w:pict>
              <v:rect style="position:absolute;rotation:-0;width:467.8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Lead for AMG570.  The Parties shall [*], provided that, in the event that the Parties are unable to</w:t>
                      </w:r>
                    </w:p>
                  </w:txbxContent>
                </v:textbox>
                <w10:wrap type="none"/>
              </v:rect>
            </w:pict>
          </mc:Fallback>
        </mc:AlternateContent>
      </w:r>
      <w:r>
        <mc:AlternateContent>
          <mc:Choice Requires="wps">
            <w:drawing>
              <wp:anchor behindDoc="0" distT="0" distB="0" distL="0" distR="0" simplePos="0" locked="0" layoutInCell="1" allowOverlap="1" relativeHeight="762">
                <wp:simplePos x="0" y="0"/>
                <wp:positionH relativeFrom="page">
                  <wp:posOffset>6856095</wp:posOffset>
                </wp:positionH>
                <wp:positionV relativeFrom="line">
                  <wp:posOffset>635</wp:posOffset>
                </wp:positionV>
                <wp:extent cx="38100" cy="175260"/>
                <wp:effectExtent l="0" t="0" r="0" b="0"/>
                <wp:wrapNone/>
                <wp:docPr id="729" name="Frame75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3">
                <wp:simplePos x="0" y="0"/>
                <wp:positionH relativeFrom="page">
                  <wp:posOffset>914400</wp:posOffset>
                </wp:positionH>
                <wp:positionV relativeFrom="line">
                  <wp:posOffset>635</wp:posOffset>
                </wp:positionV>
                <wp:extent cx="1374775" cy="350520"/>
                <wp:effectExtent l="0" t="0" r="0" b="0"/>
                <wp:wrapNone/>
                <wp:docPr id="730" name="Frame760"/>
                <a:graphic xmlns:a="http://schemas.openxmlformats.org/drawingml/2006/main">
                  <a:graphicData uri="http://schemas.microsoft.com/office/word/2010/wordprocessingShape">
                    <wps:wsp>
                      <wps:cNvSpPr txBox="1"/>
                      <wps:spPr>
                        <a:xfrm>
                          <a:off x="0" y="0"/>
                          <a:ext cx="13747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if it elects to do so.</w:t>
                            </w:r>
                          </w:p>
                        </w:txbxContent>
                      </wps:txbx>
                      <wps:bodyPr anchor="t" lIns="0" tIns="0" rIns="0" bIns="0">
                        <a:noAutofit/>
                      </wps:bodyPr>
                    </wps:wsp>
                  </a:graphicData>
                </a:graphic>
              </wp:anchor>
            </w:drawing>
          </mc:Choice>
          <mc:Fallback>
            <w:pict>
              <v:rect style="position:absolute;rotation:-0;width:108.2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if it elects to do so.</w:t>
                      </w:r>
                    </w:p>
                  </w:txbxContent>
                </v:textbox>
                <w10:wrap type="none"/>
              </v:rect>
            </w:pict>
          </mc:Fallback>
        </mc:AlternateContent>
      </w:r>
      <w:r>
        <mc:AlternateContent>
          <mc:Choice Requires="wps">
            <w:drawing>
              <wp:anchor behindDoc="0" distT="0" distB="0" distL="0" distR="0" simplePos="0" locked="0" layoutInCell="1" allowOverlap="1" relativeHeight="764">
                <wp:simplePos x="0" y="0"/>
                <wp:positionH relativeFrom="page">
                  <wp:posOffset>914400</wp:posOffset>
                </wp:positionH>
                <wp:positionV relativeFrom="line">
                  <wp:posOffset>635</wp:posOffset>
                </wp:positionV>
                <wp:extent cx="676910" cy="350520"/>
                <wp:effectExtent l="0" t="0" r="0" b="0"/>
                <wp:wrapNone/>
                <wp:docPr id="731" name="Frame761"/>
                <a:graphic xmlns:a="http://schemas.openxmlformats.org/drawingml/2006/main">
                  <a:graphicData uri="http://schemas.microsoft.com/office/word/2010/wordprocessingShape">
                    <wps:wsp>
                      <wps:cNvSpPr txBox="1"/>
                      <wps:spPr>
                        <a:xfrm>
                          <a:off x="0" y="0"/>
                          <a:ext cx="67691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*AMG883</w:t>
                            </w:r>
                          </w:p>
                        </w:txbxContent>
                      </wps:txbx>
                      <wps:bodyPr anchor="t" lIns="0" tIns="0" rIns="0" bIns="0">
                        <a:noAutofit/>
                      </wps:bodyPr>
                    </wps:wsp>
                  </a:graphicData>
                </a:graphic>
              </wp:anchor>
            </w:drawing>
          </mc:Choice>
          <mc:Fallback>
            <w:pict>
              <v:rect style="position:absolute;rotation:-0;width:53.3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*AMG883</w:t>
                      </w:r>
                    </w:p>
                  </w:txbxContent>
                </v:textbox>
                <w10:wrap type="none"/>
              </v:rect>
            </w:pict>
          </mc:Fallback>
        </mc:AlternateContent>
      </w:r>
      <w:r>
        <mc:AlternateContent>
          <mc:Choice Requires="wps">
            <w:drawing>
              <wp:anchor behindDoc="0" distT="0" distB="0" distL="0" distR="0" simplePos="0" locked="0" layoutInCell="1" allowOverlap="1" relativeHeight="765">
                <wp:simplePos x="0" y="0"/>
                <wp:positionH relativeFrom="page">
                  <wp:posOffset>914400</wp:posOffset>
                </wp:positionH>
                <wp:positionV relativeFrom="line">
                  <wp:posOffset>635</wp:posOffset>
                </wp:positionV>
                <wp:extent cx="5942965" cy="175260"/>
                <wp:effectExtent l="0" t="0" r="0" b="0"/>
                <wp:wrapNone/>
                <wp:docPr id="732" name="Frame762"/>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hereby agree that Amgen shall be the initial Development Lead and Designated</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hereby agree that Amgen shall be the initial Development Lead and Designated</w:t>
                      </w:r>
                    </w:p>
                  </w:txbxContent>
                </v:textbox>
                <w10:wrap type="none"/>
              </v:rect>
            </w:pict>
          </mc:Fallback>
        </mc:AlternateContent>
      </w:r>
      <w:r>
        <mc:AlternateContent>
          <mc:Choice Requires="wps">
            <w:drawing>
              <wp:anchor behindDoc="0" distT="0" distB="0" distL="0" distR="0" simplePos="0" locked="0" layoutInCell="1" allowOverlap="1" relativeHeight="766">
                <wp:simplePos x="0" y="0"/>
                <wp:positionH relativeFrom="page">
                  <wp:posOffset>6857365</wp:posOffset>
                </wp:positionH>
                <wp:positionV relativeFrom="line">
                  <wp:posOffset>635</wp:posOffset>
                </wp:positionV>
                <wp:extent cx="38100" cy="175260"/>
                <wp:effectExtent l="0" t="0" r="0" b="0"/>
                <wp:wrapNone/>
                <wp:docPr id="733" name="Frame76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58">
                <wp:simplePos x="0" y="0"/>
                <wp:positionH relativeFrom="page">
                  <wp:posOffset>914400</wp:posOffset>
                </wp:positionH>
                <wp:positionV relativeFrom="line">
                  <wp:posOffset>635</wp:posOffset>
                </wp:positionV>
                <wp:extent cx="651510" cy="350520"/>
                <wp:effectExtent l="0" t="0" r="0" b="0"/>
                <wp:wrapNone/>
                <wp:docPr id="734" name="Frame755"/>
                <a:graphic xmlns:a="http://schemas.openxmlformats.org/drawingml/2006/main">
                  <a:graphicData uri="http://schemas.microsoft.com/office/word/2010/wordprocessingShape">
                    <wps:wsp>
                      <wps:cNvSpPr txBox="1"/>
                      <wps:spPr>
                        <a:xfrm>
                          <a:off x="0" y="0"/>
                          <a:ext cx="65151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AMG570-</w:t>
                            </w:r>
                          </w:p>
                        </w:txbxContent>
                      </wps:txbx>
                      <wps:bodyPr anchor="t" lIns="0" tIns="0" rIns="0" bIns="0">
                        <a:noAutofit/>
                      </wps:bodyPr>
                    </wps:wsp>
                  </a:graphicData>
                </a:graphic>
              </wp:anchor>
            </w:drawing>
          </mc:Choice>
          <mc:Fallback>
            <w:pict>
              <v:rect style="position:absolute;rotation:-0;width:51.3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AMG570-</w:t>
                      </w:r>
                    </w:p>
                  </w:txbxContent>
                </v:textbox>
                <w10:wrap type="none"/>
              </v:rect>
            </w:pict>
          </mc:Fallback>
        </mc:AlternateContent>
      </w:r>
      <w:r>
        <mc:AlternateContent>
          <mc:Choice Requires="wps">
            <w:drawing>
              <wp:anchor behindDoc="0" distT="0" distB="0" distL="0" distR="0" simplePos="0" locked="0" layoutInCell="1" allowOverlap="1" relativeHeight="768">
                <wp:simplePos x="0" y="0"/>
                <wp:positionH relativeFrom="page">
                  <wp:posOffset>6857365</wp:posOffset>
                </wp:positionH>
                <wp:positionV relativeFrom="line">
                  <wp:posOffset>635</wp:posOffset>
                </wp:positionV>
                <wp:extent cx="38100" cy="175260"/>
                <wp:effectExtent l="0" t="0" r="0" b="0"/>
                <wp:wrapNone/>
                <wp:docPr id="735" name="Frame76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9">
                <wp:simplePos x="0" y="0"/>
                <wp:positionH relativeFrom="page">
                  <wp:posOffset>914400</wp:posOffset>
                </wp:positionH>
                <wp:positionV relativeFrom="line">
                  <wp:posOffset>635</wp:posOffset>
                </wp:positionV>
                <wp:extent cx="5942965" cy="175260"/>
                <wp:effectExtent l="0" t="0" r="0" b="0"/>
                <wp:wrapNone/>
                <wp:docPr id="736" name="Frame76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Development Lead and Designated Regulatory Party role will transfer to Partner prior to the first</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Development Lead and Designated Regulatory Party role will transfer to Partner prior to the first</w:t>
                      </w:r>
                    </w:p>
                  </w:txbxContent>
                </v:textbox>
                <w10:wrap type="none"/>
              </v:rect>
            </w:pict>
          </mc:Fallback>
        </mc:AlternateContent>
      </w:r>
      <w:r>
        <mc:AlternateContent>
          <mc:Choice Requires="wps">
            <w:drawing>
              <wp:anchor behindDoc="0" distT="0" distB="0" distL="0" distR="0" simplePos="0" locked="0" layoutInCell="1" allowOverlap="1" relativeHeight="770">
                <wp:simplePos x="0" y="0"/>
                <wp:positionH relativeFrom="page">
                  <wp:posOffset>6857365</wp:posOffset>
                </wp:positionH>
                <wp:positionV relativeFrom="line">
                  <wp:posOffset>635</wp:posOffset>
                </wp:positionV>
                <wp:extent cx="38100" cy="175260"/>
                <wp:effectExtent l="0" t="0" r="0" b="0"/>
                <wp:wrapNone/>
                <wp:docPr id="737" name="Frame76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71">
                <wp:simplePos x="0" y="0"/>
                <wp:positionH relativeFrom="page">
                  <wp:posOffset>914400</wp:posOffset>
                </wp:positionH>
                <wp:positionV relativeFrom="line">
                  <wp:posOffset>635</wp:posOffset>
                </wp:positionV>
                <wp:extent cx="5942330" cy="175260"/>
                <wp:effectExtent l="0" t="0" r="0" b="0"/>
                <wp:wrapNone/>
                <wp:docPr id="738" name="Frame768"/>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Phase 3 Trial for AMG883 at the time of preparing for end-of Phase 2 meetings with health</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Phase 3 Trial for AMG883 at the time of preparing for end-of Phase 2 meetings with health</w:t>
                      </w:r>
                    </w:p>
                  </w:txbxContent>
                </v:textbox>
                <w10:wrap type="none"/>
              </v:rect>
            </w:pict>
          </mc:Fallback>
        </mc:AlternateContent>
      </w:r>
      <w:r>
        <mc:AlternateContent>
          <mc:Choice Requires="wps">
            <w:drawing>
              <wp:anchor behindDoc="0" distT="0" distB="0" distL="0" distR="0" simplePos="0" locked="0" layoutInCell="1" allowOverlap="1" relativeHeight="772">
                <wp:simplePos x="0" y="0"/>
                <wp:positionH relativeFrom="page">
                  <wp:posOffset>6856730</wp:posOffset>
                </wp:positionH>
                <wp:positionV relativeFrom="line">
                  <wp:posOffset>635</wp:posOffset>
                </wp:positionV>
                <wp:extent cx="38100" cy="175260"/>
                <wp:effectExtent l="0" t="0" r="0" b="0"/>
                <wp:wrapNone/>
                <wp:docPr id="739" name="Frame76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73">
                <wp:simplePos x="0" y="0"/>
                <wp:positionH relativeFrom="page">
                  <wp:posOffset>914400</wp:posOffset>
                </wp:positionH>
                <wp:positionV relativeFrom="line">
                  <wp:posOffset>635</wp:posOffset>
                </wp:positionV>
                <wp:extent cx="718820" cy="175260"/>
                <wp:effectExtent l="0" t="0" r="0" b="0"/>
                <wp:wrapNone/>
                <wp:docPr id="740" name="Frame770"/>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authorities, </w:t>
                            </w:r>
                          </w:p>
                        </w:txbxContent>
                      </wps:txbx>
                      <wps:bodyPr anchor="t" lIns="0" tIns="0" rIns="0" bIns="0">
                        <a:noAutofit/>
                      </wps:bodyPr>
                    </wps:wsp>
                  </a:graphicData>
                </a:graphic>
              </wp:anchor>
            </w:drawing>
          </mc:Choice>
          <mc:Fallback>
            <w:pict>
              <v:rect style="position:absolute;rotation:-0;width:56.6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authorities, </w:t>
                      </w:r>
                    </w:p>
                  </w:txbxContent>
                </v:textbox>
                <w10:wrap type="none"/>
              </v:rect>
            </w:pict>
          </mc:Fallback>
        </mc:AlternateContent>
      </w:r>
      <w:r>
        <mc:AlternateContent>
          <mc:Choice Requires="wps">
            <w:drawing>
              <wp:anchor behindDoc="0" distT="0" distB="0" distL="0" distR="0" simplePos="0" locked="0" layoutInCell="1" allowOverlap="1" relativeHeight="774">
                <wp:simplePos x="0" y="0"/>
                <wp:positionH relativeFrom="page">
                  <wp:posOffset>1633220</wp:posOffset>
                </wp:positionH>
                <wp:positionV relativeFrom="line">
                  <wp:posOffset>635</wp:posOffset>
                </wp:positionV>
                <wp:extent cx="541655" cy="350520"/>
                <wp:effectExtent l="0" t="0" r="0" b="0"/>
                <wp:wrapNone/>
                <wp:docPr id="741" name="Frame771"/>
                <a:graphic xmlns:a="http://schemas.openxmlformats.org/drawingml/2006/main">
                  <a:graphicData uri="http://schemas.microsoft.com/office/word/2010/wordprocessingShape">
                    <wps:wsp>
                      <wps:cNvSpPr txBox="1"/>
                      <wps:spPr>
                        <a:xfrm>
                          <a:off x="0" y="0"/>
                          <a:ext cx="541655" cy="350520"/>
                        </a:xfrm>
                        <a:prstGeom prst="rect"/>
                        <a:solidFill>
                          <a:srgbClr val="FFFFFF"/>
                        </a:solidFill>
                      </wps:spPr>
                      <wps:txbx>
                        <w:txbxContent>
                          <w:p>
                            <w:pPr>
                              <w:pStyle w:val="TextBody"/>
                              <w:bidi w:val="0"/>
                              <w:spacing w:before="0" w:after="283"/>
                              <w:jc w:val="left"/>
                              <w:rPr>
                                <w:rFonts w:ascii="Times New Roman;serif" w:hAnsi="Times New Roman;serif"/>
                                <w:b w:val="false"/>
                                <w:i/>
                                <w:sz w:val="24"/>
                              </w:rPr>
                            </w:pPr>
                            <w:r>
                              <w:rPr>
                                <w:rFonts w:ascii="Times New Roman;serif" w:hAnsi="Times New Roman;serif"/>
                                <w:b w:val="false"/>
                                <w:i/>
                                <w:sz w:val="24"/>
                              </w:rPr>
                              <w:t>provided</w:t>
                            </w:r>
                          </w:p>
                        </w:txbxContent>
                      </wps:txbx>
                      <wps:bodyPr anchor="t" lIns="0" tIns="0" rIns="0" bIns="0">
                        <a:noAutofit/>
                      </wps:bodyPr>
                    </wps:wsp>
                  </a:graphicData>
                </a:graphic>
              </wp:anchor>
            </w:drawing>
          </mc:Choice>
          <mc:Fallback>
            <w:pict>
              <v:rect style="position:absolute;rotation:-0;width:42.65pt;height:27.6pt;mso-wrap-distance-left:0pt;mso-wrap-distance-right:0pt;mso-wrap-distance-top:0pt;mso-wrap-distance-bottom:0pt;margin-top:0pt;mso-position-vertical:top;mso-position-vertical-relative:text;margin-left:128.6pt;mso-position-horizontal-relative:page">
                <v:textbox>
                  <w:txbxContent>
                    <w:p>
                      <w:pPr>
                        <w:pStyle w:val="TextBody"/>
                        <w:bidi w:val="0"/>
                        <w:spacing w:before="0" w:after="283"/>
                        <w:jc w:val="left"/>
                        <w:rPr>
                          <w:rFonts w:ascii="Times New Roman;serif" w:hAnsi="Times New Roman;serif"/>
                          <w:b w:val="false"/>
                          <w:i/>
                          <w:sz w:val="24"/>
                        </w:rPr>
                      </w:pPr>
                      <w:r>
                        <w:rPr>
                          <w:rFonts w:ascii="Times New Roman;serif" w:hAnsi="Times New Roman;serif"/>
                          <w:b w:val="false"/>
                          <w:i/>
                          <w:sz w:val="24"/>
                        </w:rPr>
                        <w:t>provided</w:t>
                      </w:r>
                    </w:p>
                  </w:txbxContent>
                </v:textbox>
                <w10:wrap type="none"/>
              </v:rect>
            </w:pict>
          </mc:Fallback>
        </mc:AlternateContent>
      </w:r>
      <w:r>
        <mc:AlternateContent>
          <mc:Choice Requires="wps">
            <w:drawing>
              <wp:anchor behindDoc="0" distT="0" distB="0" distL="0" distR="0" simplePos="0" locked="0" layoutInCell="1" allowOverlap="1" relativeHeight="775">
                <wp:simplePos x="0" y="0"/>
                <wp:positionH relativeFrom="page">
                  <wp:posOffset>2174875</wp:posOffset>
                </wp:positionH>
                <wp:positionV relativeFrom="line">
                  <wp:posOffset>635</wp:posOffset>
                </wp:positionV>
                <wp:extent cx="4071620" cy="175260"/>
                <wp:effectExtent l="0" t="0" r="0" b="0"/>
                <wp:wrapNone/>
                <wp:docPr id="742" name="Frame772"/>
                <a:graphic xmlns:a="http://schemas.openxmlformats.org/drawingml/2006/main">
                  <a:graphicData uri="http://schemas.microsoft.com/office/word/2010/wordprocessingShape">
                    <wps:wsp>
                      <wps:cNvSpPr txBox="1"/>
                      <wps:spPr>
                        <a:xfrm>
                          <a:off x="0" y="0"/>
                          <a:ext cx="4071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that each of: (i) [*] and (ii) [*] is hereby deemed a Critical Matter.</w:t>
                            </w:r>
                          </w:p>
                        </w:txbxContent>
                      </wps:txbx>
                      <wps:bodyPr anchor="t" lIns="0" tIns="0" rIns="0" bIns="0">
                        <a:noAutofit/>
                      </wps:bodyPr>
                    </wps:wsp>
                  </a:graphicData>
                </a:graphic>
              </wp:anchor>
            </w:drawing>
          </mc:Choice>
          <mc:Fallback>
            <w:pict>
              <v:rect style="position:absolute;rotation:-0;width:320.6pt;height:13.8pt;mso-wrap-distance-left:0pt;mso-wrap-distance-right:0pt;mso-wrap-distance-top:0pt;mso-wrap-distance-bottom:0pt;margin-top:0pt;mso-position-vertical:top;mso-position-vertical-relative:text;margin-left:171.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that each of: (i) [*] and (ii) [*] is hereby deemed a Critical Matter.</w:t>
                      </w:r>
                    </w:p>
                  </w:txbxContent>
                </v:textbox>
                <w10:wrap type="none"/>
              </v:rect>
            </w:pict>
          </mc:Fallback>
        </mc:AlternateContent>
      </w:r>
      <w:r>
        <mc:AlternateContent>
          <mc:Choice Requires="wps">
            <w:drawing>
              <wp:anchor behindDoc="0" distT="0" distB="0" distL="0" distR="0" simplePos="0" locked="0" layoutInCell="1" allowOverlap="1" relativeHeight="749">
                <wp:simplePos x="0" y="0"/>
                <wp:positionH relativeFrom="page">
                  <wp:posOffset>2582545</wp:posOffset>
                </wp:positionH>
                <wp:positionV relativeFrom="line">
                  <wp:posOffset>635</wp:posOffset>
                </wp:positionV>
                <wp:extent cx="38100" cy="175260"/>
                <wp:effectExtent l="0" t="0" r="0" b="0"/>
                <wp:wrapNone/>
                <wp:docPr id="743" name="Frame7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03.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1">
                <wp:simplePos x="0" y="0"/>
                <wp:positionH relativeFrom="page">
                  <wp:posOffset>1364615</wp:posOffset>
                </wp:positionH>
                <wp:positionV relativeFrom="line">
                  <wp:posOffset>635</wp:posOffset>
                </wp:positionV>
                <wp:extent cx="5492115" cy="175260"/>
                <wp:effectExtent l="0" t="0" r="0" b="0"/>
                <wp:wrapNone/>
                <wp:docPr id="744" name="Frame738"/>
                <a:graphic xmlns:a="http://schemas.openxmlformats.org/drawingml/2006/main">
                  <a:graphicData uri="http://schemas.microsoft.com/office/word/2010/wordprocessingShape">
                    <wps:wsp>
                      <wps:cNvSpPr txBox="1"/>
                      <wps:spPr>
                        <a:xfrm>
                          <a:off x="0" y="0"/>
                          <a:ext cx="549211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Specifically with regard to AMG827 at the global level, the Parties will work closely</w:t>
                            </w:r>
                          </w:p>
                        </w:txbxContent>
                      </wps:txbx>
                      <wps:bodyPr anchor="t" lIns="0" tIns="0" rIns="0" bIns="0">
                        <a:noAutofit/>
                      </wps:bodyPr>
                    </wps:wsp>
                  </a:graphicData>
                </a:graphic>
              </wp:anchor>
            </w:drawing>
          </mc:Choice>
          <mc:Fallback>
            <w:pict>
              <v:rect style="position:absolute;rotation:-0;width:432.45pt;height:13.8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Specifically with regard to AMG827 at the global level, the Parties will work closely</w:t>
                      </w:r>
                    </w:p>
                  </w:txbxContent>
                </v:textbox>
                <w10:wrap type="none"/>
              </v:rect>
            </w:pict>
          </mc:Fallback>
        </mc:AlternateContent>
      </w:r>
      <w:r>
        <mc:AlternateContent>
          <mc:Choice Requires="wps">
            <w:drawing>
              <wp:anchor behindDoc="0" distT="0" distB="0" distL="0" distR="0" simplePos="0" locked="0" layoutInCell="1" allowOverlap="1" relativeHeight="742">
                <wp:simplePos x="0" y="0"/>
                <wp:positionH relativeFrom="page">
                  <wp:posOffset>6856730</wp:posOffset>
                </wp:positionH>
                <wp:positionV relativeFrom="line">
                  <wp:posOffset>635</wp:posOffset>
                </wp:positionV>
                <wp:extent cx="38100" cy="175260"/>
                <wp:effectExtent l="0" t="0" r="0" b="0"/>
                <wp:wrapNone/>
                <wp:docPr id="745" name="Frame7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3">
                <wp:simplePos x="0" y="0"/>
                <wp:positionH relativeFrom="page">
                  <wp:posOffset>1364615</wp:posOffset>
                </wp:positionH>
                <wp:positionV relativeFrom="line">
                  <wp:posOffset>635</wp:posOffset>
                </wp:positionV>
                <wp:extent cx="5492115" cy="175260"/>
                <wp:effectExtent l="0" t="0" r="0" b="0"/>
                <wp:wrapNone/>
                <wp:docPr id="746" name="Frame740"/>
                <a:graphic xmlns:a="http://schemas.openxmlformats.org/drawingml/2006/main">
                  <a:graphicData uri="http://schemas.microsoft.com/office/word/2010/wordprocessingShape">
                    <wps:wsp>
                      <wps:cNvSpPr txBox="1"/>
                      <wps:spPr>
                        <a:xfrm>
                          <a:off x="0" y="0"/>
                          <a:ext cx="549211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through the JPT on the commercial strategy for the Respiratory market for AMG827 with</w:t>
                            </w:r>
                          </w:p>
                        </w:txbxContent>
                      </wps:txbx>
                      <wps:bodyPr anchor="t" lIns="0" tIns="0" rIns="0" bIns="0">
                        <a:noAutofit/>
                      </wps:bodyPr>
                    </wps:wsp>
                  </a:graphicData>
                </a:graphic>
              </wp:anchor>
            </w:drawing>
          </mc:Choice>
          <mc:Fallback>
            <w:pict>
              <v:rect style="position:absolute;rotation:-0;width:432.45pt;height:13.8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through the JPT on the commercial strategy for the Respiratory market for AMG827 with</w:t>
                      </w:r>
                    </w:p>
                  </w:txbxContent>
                </v:textbox>
                <w10:wrap type="none"/>
              </v:rect>
            </w:pict>
          </mc:Fallback>
        </mc:AlternateContent>
      </w:r>
      <w:r>
        <mc:AlternateContent>
          <mc:Choice Requires="wps">
            <w:drawing>
              <wp:anchor behindDoc="0" distT="0" distB="0" distL="0" distR="0" simplePos="0" locked="0" layoutInCell="1" allowOverlap="1" relativeHeight="744">
                <wp:simplePos x="0" y="0"/>
                <wp:positionH relativeFrom="page">
                  <wp:posOffset>6856730</wp:posOffset>
                </wp:positionH>
                <wp:positionV relativeFrom="line">
                  <wp:posOffset>635</wp:posOffset>
                </wp:positionV>
                <wp:extent cx="38100" cy="175260"/>
                <wp:effectExtent l="0" t="0" r="0" b="0"/>
                <wp:wrapNone/>
                <wp:docPr id="747" name="Frame74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5">
                <wp:simplePos x="0" y="0"/>
                <wp:positionH relativeFrom="page">
                  <wp:posOffset>1364615</wp:posOffset>
                </wp:positionH>
                <wp:positionV relativeFrom="line">
                  <wp:posOffset>635</wp:posOffset>
                </wp:positionV>
                <wp:extent cx="2948305" cy="350520"/>
                <wp:effectExtent l="0" t="0" r="0" b="0"/>
                <wp:wrapNone/>
                <wp:docPr id="748" name="Frame742"/>
                <a:graphic xmlns:a="http://schemas.openxmlformats.org/drawingml/2006/main">
                  <a:graphicData uri="http://schemas.microsoft.com/office/word/2010/wordprocessingShape">
                    <wps:wsp>
                      <wps:cNvSpPr txBox="1"/>
                      <wps:spPr>
                        <a:xfrm>
                          <a:off x="0" y="0"/>
                          <a:ext cx="294830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Amgen taking the primary responsibility for [*].</w:t>
                            </w:r>
                          </w:p>
                        </w:txbxContent>
                      </wps:txbx>
                      <wps:bodyPr anchor="t" lIns="0" tIns="0" rIns="0" bIns="0">
                        <a:noAutofit/>
                      </wps:bodyPr>
                    </wps:wsp>
                  </a:graphicData>
                </a:graphic>
              </wp:anchor>
            </w:drawing>
          </mc:Choice>
          <mc:Fallback>
            <w:pict>
              <v:rect style="position:absolute;rotation:-0;width:232.15pt;height:27.6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Amgen taking the primary responsibility for [*].</w:t>
                      </w:r>
                    </w:p>
                  </w:txbxContent>
                </v:textbox>
                <w10:wrap type="none"/>
              </v:rect>
            </w:pict>
          </mc:Fallback>
        </mc:AlternateContent>
      </w:r>
      <w:r>
        <mc:AlternateContent>
          <mc:Choice Requires="wps">
            <w:drawing>
              <wp:anchor behindDoc="0" distT="0" distB="0" distL="0" distR="0" simplePos="0" locked="0" layoutInCell="1" allowOverlap="1" relativeHeight="746">
                <wp:simplePos x="0" y="0"/>
                <wp:positionH relativeFrom="page">
                  <wp:posOffset>4312920</wp:posOffset>
                </wp:positionH>
                <wp:positionV relativeFrom="line">
                  <wp:posOffset>635</wp:posOffset>
                </wp:positionV>
                <wp:extent cx="152400" cy="175260"/>
                <wp:effectExtent l="0" t="0" r="0" b="0"/>
                <wp:wrapNone/>
                <wp:docPr id="749" name="Frame74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339.6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747">
                <wp:simplePos x="0" y="0"/>
                <wp:positionH relativeFrom="page">
                  <wp:posOffset>914400</wp:posOffset>
                </wp:positionH>
                <wp:positionV relativeFrom="line">
                  <wp:posOffset>635</wp:posOffset>
                </wp:positionV>
                <wp:extent cx="76200" cy="175260"/>
                <wp:effectExtent l="0" t="0" r="0" b="0"/>
                <wp:wrapNone/>
                <wp:docPr id="750" name="Frame744"/>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w:t>
                      </w:r>
                    </w:p>
                  </w:txbxContent>
                </v:textbox>
                <w10:wrap type="none"/>
              </v:rect>
            </w:pict>
          </mc:Fallback>
        </mc:AlternateContent>
      </w:r>
      <w:r>
        <mc:AlternateContent>
          <mc:Choice Requires="wps">
            <w:drawing>
              <wp:anchor behindDoc="0" distT="0" distB="0" distL="0" distR="0" simplePos="0" locked="0" layoutInCell="1" allowOverlap="1" relativeHeight="748">
                <wp:simplePos x="0" y="0"/>
                <wp:positionH relativeFrom="page">
                  <wp:posOffset>1364615</wp:posOffset>
                </wp:positionH>
                <wp:positionV relativeFrom="line">
                  <wp:posOffset>635</wp:posOffset>
                </wp:positionV>
                <wp:extent cx="1217930" cy="350520"/>
                <wp:effectExtent l="0" t="0" r="0" b="0"/>
                <wp:wrapNone/>
                <wp:docPr id="751" name="Frame745"/>
                <a:graphic xmlns:a="http://schemas.openxmlformats.org/drawingml/2006/main">
                  <a:graphicData uri="http://schemas.microsoft.com/office/word/2010/wordprocessingShape">
                    <wps:wsp>
                      <wps:cNvSpPr txBox="1"/>
                      <wps:spPr>
                        <a:xfrm>
                          <a:off x="0" y="0"/>
                          <a:ext cx="12179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will [*].</w:t>
                            </w:r>
                          </w:p>
                        </w:txbxContent>
                      </wps:txbx>
                      <wps:bodyPr anchor="t" lIns="0" tIns="0" rIns="0" bIns="0">
                        <a:noAutofit/>
                      </wps:bodyPr>
                    </wps:wsp>
                  </a:graphicData>
                </a:graphic>
              </wp:anchor>
            </w:drawing>
          </mc:Choice>
          <mc:Fallback>
            <w:pict>
              <v:rect style="position:absolute;rotation:-0;width:95.9pt;height:27.6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will [*].</w:t>
                      </w:r>
                    </w:p>
                  </w:txbxContent>
                </v:textbox>
                <w10:wrap type="none"/>
              </v:rect>
            </w:pict>
          </mc:Fallback>
        </mc:AlternateContent>
      </w:r>
      <w:r>
        <mc:AlternateContent>
          <mc:Choice Requires="wps">
            <w:drawing>
              <wp:anchor behindDoc="0" distT="0" distB="0" distL="0" distR="0" simplePos="0" locked="0" layoutInCell="1" allowOverlap="1" relativeHeight="740">
                <wp:simplePos x="0" y="0"/>
                <wp:positionH relativeFrom="page">
                  <wp:posOffset>914400</wp:posOffset>
                </wp:positionH>
                <wp:positionV relativeFrom="line">
                  <wp:posOffset>635</wp:posOffset>
                </wp:positionV>
                <wp:extent cx="76200" cy="175260"/>
                <wp:effectExtent l="0" t="0" r="0" b="0"/>
                <wp:wrapNone/>
                <wp:docPr id="752" name="Frame737"/>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1</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1</w:t>
                      </w:r>
                    </w:p>
                  </w:txbxContent>
                </v:textbox>
                <w10:wrap type="none"/>
              </v:rect>
            </w:pict>
          </mc:Fallback>
        </mc:AlternateContent>
      </w:r>
      <w:r>
        <mc:AlternateContent>
          <mc:Choice Requires="wps">
            <w:drawing>
              <wp:anchor behindDoc="0" distT="0" distB="0" distL="0" distR="0" simplePos="0" locked="0" layoutInCell="1" allowOverlap="1" relativeHeight="750">
                <wp:simplePos x="0" y="0"/>
                <wp:positionH relativeFrom="page">
                  <wp:posOffset>914400</wp:posOffset>
                </wp:positionH>
                <wp:positionV relativeFrom="line">
                  <wp:posOffset>635</wp:posOffset>
                </wp:positionV>
                <wp:extent cx="76200" cy="175260"/>
                <wp:effectExtent l="0" t="0" r="0" b="0"/>
                <wp:wrapNone/>
                <wp:docPr id="753" name="Frame747"/>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3</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3</w:t>
                      </w:r>
                    </w:p>
                  </w:txbxContent>
                </v:textbox>
                <w10:wrap type="none"/>
              </v:rect>
            </w:pict>
          </mc:Fallback>
        </mc:AlternateContent>
      </w:r>
      <w:r>
        <mc:AlternateContent>
          <mc:Choice Requires="wps">
            <w:drawing>
              <wp:anchor behindDoc="0" distT="0" distB="0" distL="0" distR="0" simplePos="0" locked="0" layoutInCell="1" allowOverlap="1" relativeHeight="751">
                <wp:simplePos x="0" y="0"/>
                <wp:positionH relativeFrom="page">
                  <wp:posOffset>1364615</wp:posOffset>
                </wp:positionH>
                <wp:positionV relativeFrom="line">
                  <wp:posOffset>635</wp:posOffset>
                </wp:positionV>
                <wp:extent cx="5492750" cy="175260"/>
                <wp:effectExtent l="0" t="0" r="0" b="0"/>
                <wp:wrapNone/>
                <wp:docPr id="754" name="Frame748"/>
                <a:graphic xmlns:a="http://schemas.openxmlformats.org/drawingml/2006/main">
                  <a:graphicData uri="http://schemas.microsoft.com/office/word/2010/wordprocessingShape">
                    <wps:wsp>
                      <wps:cNvSpPr txBox="1"/>
                      <wps:spPr>
                        <a:xfrm>
                          <a:off x="0" y="0"/>
                          <a:ext cx="549275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will cooperate to ensure [*] is made available to the JPT at both the global</w:t>
                            </w:r>
                          </w:p>
                        </w:txbxContent>
                      </wps:txbx>
                      <wps:bodyPr anchor="t" lIns="0" tIns="0" rIns="0" bIns="0">
                        <a:noAutofit/>
                      </wps:bodyPr>
                    </wps:wsp>
                  </a:graphicData>
                </a:graphic>
              </wp:anchor>
            </w:drawing>
          </mc:Choice>
          <mc:Fallback>
            <w:pict>
              <v:rect style="position:absolute;rotation:-0;width:432.5pt;height:13.8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The Parties will cooperate to ensure [*] is made available to the JPT at both the global</w:t>
                      </w:r>
                    </w:p>
                  </w:txbxContent>
                </v:textbox>
                <w10:wrap type="none"/>
              </v:rect>
            </w:pict>
          </mc:Fallback>
        </mc:AlternateContent>
      </w:r>
      <w:r>
        <mc:AlternateContent>
          <mc:Choice Requires="wps">
            <w:drawing>
              <wp:anchor behindDoc="0" distT="0" distB="0" distL="0" distR="0" simplePos="0" locked="0" layoutInCell="1" allowOverlap="1" relativeHeight="752">
                <wp:simplePos x="0" y="0"/>
                <wp:positionH relativeFrom="page">
                  <wp:posOffset>6857365</wp:posOffset>
                </wp:positionH>
                <wp:positionV relativeFrom="line">
                  <wp:posOffset>635</wp:posOffset>
                </wp:positionV>
                <wp:extent cx="38100" cy="175260"/>
                <wp:effectExtent l="0" t="0" r="0" b="0"/>
                <wp:wrapNone/>
                <wp:docPr id="755" name="Frame74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53">
                <wp:simplePos x="0" y="0"/>
                <wp:positionH relativeFrom="page">
                  <wp:posOffset>1364615</wp:posOffset>
                </wp:positionH>
                <wp:positionV relativeFrom="line">
                  <wp:posOffset>635</wp:posOffset>
                </wp:positionV>
                <wp:extent cx="1129030" cy="350520"/>
                <wp:effectExtent l="0" t="0" r="0" b="0"/>
                <wp:wrapNone/>
                <wp:docPr id="756" name="Frame750"/>
                <a:graphic xmlns:a="http://schemas.openxmlformats.org/drawingml/2006/main">
                  <a:graphicData uri="http://schemas.microsoft.com/office/word/2010/wordprocessingShape">
                    <wps:wsp>
                      <wps:cNvSpPr txBox="1"/>
                      <wps:spPr>
                        <a:xfrm>
                          <a:off x="0" y="0"/>
                          <a:ext cx="11290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and regional level.</w:t>
                            </w:r>
                          </w:p>
                        </w:txbxContent>
                      </wps:txbx>
                      <wps:bodyPr anchor="t" lIns="0" tIns="0" rIns="0" bIns="0">
                        <a:noAutofit/>
                      </wps:bodyPr>
                    </wps:wsp>
                  </a:graphicData>
                </a:graphic>
              </wp:anchor>
            </w:drawing>
          </mc:Choice>
          <mc:Fallback>
            <w:pict>
              <v:rect style="position:absolute;rotation:-0;width:88.9pt;height:27.6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and regional level.</w:t>
                      </w:r>
                    </w:p>
                  </w:txbxContent>
                </v:textbox>
                <w10:wrap type="none"/>
              </v:rect>
            </w:pict>
          </mc:Fallback>
        </mc:AlternateContent>
      </w:r>
      <w:r>
        <mc:AlternateContent>
          <mc:Choice Requires="wps">
            <w:drawing>
              <wp:anchor behindDoc="0" distT="0" distB="0" distL="0" distR="0" simplePos="0" locked="0" layoutInCell="1" allowOverlap="1" relativeHeight="754">
                <wp:simplePos x="0" y="0"/>
                <wp:positionH relativeFrom="page">
                  <wp:posOffset>914400</wp:posOffset>
                </wp:positionH>
                <wp:positionV relativeFrom="line">
                  <wp:posOffset>635</wp:posOffset>
                </wp:positionV>
                <wp:extent cx="76200" cy="175260"/>
                <wp:effectExtent l="0" t="0" r="0" b="0"/>
                <wp:wrapNone/>
                <wp:docPr id="757" name="Frame75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4</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4</w:t>
                      </w:r>
                    </w:p>
                  </w:txbxContent>
                </v:textbox>
                <w10:wrap type="none"/>
              </v:rect>
            </w:pict>
          </mc:Fallback>
        </mc:AlternateContent>
      </w:r>
      <w:r>
        <mc:AlternateContent>
          <mc:Choice Requires="wps">
            <w:drawing>
              <wp:anchor behindDoc="0" distT="0" distB="0" distL="0" distR="0" simplePos="0" locked="0" layoutInCell="1" allowOverlap="1" relativeHeight="755">
                <wp:simplePos x="0" y="0"/>
                <wp:positionH relativeFrom="page">
                  <wp:posOffset>1364615</wp:posOffset>
                </wp:positionH>
                <wp:positionV relativeFrom="line">
                  <wp:posOffset>635</wp:posOffset>
                </wp:positionV>
                <wp:extent cx="5492750" cy="175260"/>
                <wp:effectExtent l="0" t="0" r="0" b="0"/>
                <wp:wrapNone/>
                <wp:docPr id="758" name="Frame752"/>
                <a:graphic xmlns:a="http://schemas.openxmlformats.org/drawingml/2006/main">
                  <a:graphicData uri="http://schemas.microsoft.com/office/word/2010/wordprocessingShape">
                    <wps:wsp>
                      <wps:cNvSpPr txBox="1"/>
                      <wps:spPr>
                        <a:xfrm>
                          <a:off x="0" y="0"/>
                          <a:ext cx="549275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arrangement will be noted in the press release and other approved communications</w:t>
                            </w:r>
                          </w:p>
                        </w:txbxContent>
                      </wps:txbx>
                      <wps:bodyPr anchor="t" lIns="0" tIns="0" rIns="0" bIns="0">
                        <a:noAutofit/>
                      </wps:bodyPr>
                    </wps:wsp>
                  </a:graphicData>
                </a:graphic>
              </wp:anchor>
            </w:drawing>
          </mc:Choice>
          <mc:Fallback>
            <w:pict>
              <v:rect style="position:absolute;rotation:-0;width:432.5pt;height:13.8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arrangement will be noted in the press release and other approved communications</w:t>
                      </w:r>
                    </w:p>
                  </w:txbxContent>
                </v:textbox>
                <w10:wrap type="none"/>
              </v:rect>
            </w:pict>
          </mc:Fallback>
        </mc:AlternateContent>
      </w:r>
      <w:r>
        <mc:AlternateContent>
          <mc:Choice Requires="wps">
            <w:drawing>
              <wp:anchor behindDoc="0" distT="0" distB="0" distL="0" distR="0" simplePos="0" locked="0" layoutInCell="1" allowOverlap="1" relativeHeight="756">
                <wp:simplePos x="0" y="0"/>
                <wp:positionH relativeFrom="page">
                  <wp:posOffset>6857365</wp:posOffset>
                </wp:positionH>
                <wp:positionV relativeFrom="line">
                  <wp:posOffset>635</wp:posOffset>
                </wp:positionV>
                <wp:extent cx="38100" cy="175260"/>
                <wp:effectExtent l="0" t="0" r="0" b="0"/>
                <wp:wrapNone/>
                <wp:docPr id="759" name="Frame75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57">
                <wp:simplePos x="0" y="0"/>
                <wp:positionH relativeFrom="page">
                  <wp:posOffset>1364615</wp:posOffset>
                </wp:positionH>
                <wp:positionV relativeFrom="line">
                  <wp:posOffset>635</wp:posOffset>
                </wp:positionV>
                <wp:extent cx="2334895" cy="350520"/>
                <wp:effectExtent l="0" t="0" r="0" b="0"/>
                <wp:wrapNone/>
                <wp:docPr id="760" name="Frame754"/>
                <a:graphic xmlns:a="http://schemas.openxmlformats.org/drawingml/2006/main">
                  <a:graphicData uri="http://schemas.microsoft.com/office/word/2010/wordprocessingShape">
                    <wps:wsp>
                      <wps:cNvSpPr txBox="1"/>
                      <wps:spPr>
                        <a:xfrm>
                          <a:off x="0" y="0"/>
                          <a:ext cx="233489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as [*] or with words of similar import.</w:t>
                            </w:r>
                          </w:p>
                        </w:txbxContent>
                      </wps:txbx>
                      <wps:bodyPr anchor="t" lIns="0" tIns="0" rIns="0" bIns="0">
                        <a:noAutofit/>
                      </wps:bodyPr>
                    </wps:wsp>
                  </a:graphicData>
                </a:graphic>
              </wp:anchor>
            </w:drawing>
          </mc:Choice>
          <mc:Fallback>
            <w:pict>
              <v:rect style="position:absolute;rotation:-0;width:183.85pt;height:27.6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as [*] or with words of similar import.</w:t>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AMG883 Manufacturing Lead Roles and Responsibilities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The Parties agree that a commercial supply agreement for AMG883 will include [*].</w:t>
      </w:r>
      <w:r>
        <mc:AlternateContent>
          <mc:Choice Requires="wps">
            <w:drawing>
              <wp:anchor behindDoc="0" distT="0" distB="0" distL="0" distR="0" simplePos="0" locked="0" layoutInCell="1" allowOverlap="1" relativeHeight="776">
                <wp:simplePos x="0" y="0"/>
                <wp:positionH relativeFrom="page">
                  <wp:posOffset>914400</wp:posOffset>
                </wp:positionH>
                <wp:positionV relativeFrom="line">
                  <wp:posOffset>635</wp:posOffset>
                </wp:positionV>
                <wp:extent cx="5943600" cy="1429385"/>
                <wp:effectExtent l="0" t="0" r="0" b="0"/>
                <wp:wrapNone/>
                <wp:docPr id="761" name="Frame773"/>
                <a:graphic xmlns:a="http://schemas.openxmlformats.org/drawingml/2006/main">
                  <a:graphicData uri="http://schemas.microsoft.com/office/word/2010/wordprocessingShape">
                    <wps:wsp>
                      <wps:cNvSpPr txBox="1"/>
                      <wps:spPr>
                        <a:xfrm>
                          <a:off x="0" y="0"/>
                          <a:ext cx="5943600" cy="1429385"/>
                        </a:xfrm>
                        <a:prstGeom prst="rect"/>
                        <a:solidFill>
                          <a:srgbClr val="FFFFFF"/>
                        </a:solidFill>
                      </wps:spPr>
                      <wps:txbx>
                        <w:txbxContent>
                          <w:tbl>
                            <w:tblPr>
                              <w:tblW w:w="9592" w:type="dxa"/>
                              <w:jc w:val="left"/>
                              <w:tblInd w:w="0" w:type="dxa"/>
                              <w:tblLayout w:type="fixed"/>
                              <w:tblCellMar>
                                <w:top w:w="28" w:type="dxa"/>
                                <w:left w:w="28" w:type="dxa"/>
                                <w:bottom w:w="28" w:type="dxa"/>
                                <w:right w:w="28" w:type="dxa"/>
                              </w:tblCellMar>
                            </w:tblPr>
                            <w:tblGrid>
                              <w:gridCol w:w="4781"/>
                              <w:gridCol w:w="4811"/>
                            </w:tblGrid>
                            <w:tr>
                              <w:trPr/>
                              <w:tc>
                                <w:tcPr>
                                  <w:tcW w:w="4781" w:type="dxa"/>
                                  <w:tcBorders/>
                                  <w:vAlign w:val="center"/>
                                </w:tcPr>
                                <w:p>
                                  <w:pPr>
                                    <w:pStyle w:val="TableContents"/>
                                    <w:bidi w:val="0"/>
                                    <w:spacing w:before="0" w:after="283"/>
                                    <w:jc w:val="left"/>
                                    <w:rPr>
                                      <w:sz w:val="4"/>
                                      <w:szCs w:val="4"/>
                                    </w:rPr>
                                  </w:pPr>
                                  <w:r>
                                    <w:rPr>
                                      <w:sz w:val="4"/>
                                      <w:szCs w:val="4"/>
                                    </w:rPr>
                                  </w:r>
                                </w:p>
                              </w:tc>
                              <w:tc>
                                <w:tcPr>
                                  <w:tcW w:w="4811" w:type="dxa"/>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Drug Substance</w:t>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Drug Product</w:t>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Finished Drug Product</w:t>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12.55pt;mso-wrap-distance-left:0pt;mso-wrap-distance-right:0pt;mso-wrap-distance-top:0pt;mso-wrap-distance-bottom:0pt;margin-top:0pt;mso-position-vertical:top;mso-position-vertical-relative:text;margin-left:72pt;mso-position-horizontal-relative:page">
                <v:textbox>
                  <w:txbxContent>
                    <w:tbl>
                      <w:tblPr>
                        <w:tblW w:w="9592" w:type="dxa"/>
                        <w:jc w:val="left"/>
                        <w:tblInd w:w="0" w:type="dxa"/>
                        <w:tblLayout w:type="fixed"/>
                        <w:tblCellMar>
                          <w:top w:w="28" w:type="dxa"/>
                          <w:left w:w="28" w:type="dxa"/>
                          <w:bottom w:w="28" w:type="dxa"/>
                          <w:right w:w="28" w:type="dxa"/>
                        </w:tblCellMar>
                      </w:tblPr>
                      <w:tblGrid>
                        <w:gridCol w:w="4781"/>
                        <w:gridCol w:w="4811"/>
                      </w:tblGrid>
                      <w:tr>
                        <w:trPr/>
                        <w:tc>
                          <w:tcPr>
                            <w:tcW w:w="4781" w:type="dxa"/>
                            <w:tcBorders/>
                            <w:vAlign w:val="center"/>
                          </w:tcPr>
                          <w:p>
                            <w:pPr>
                              <w:pStyle w:val="TableContents"/>
                              <w:bidi w:val="0"/>
                              <w:spacing w:before="0" w:after="283"/>
                              <w:jc w:val="left"/>
                              <w:rPr>
                                <w:sz w:val="4"/>
                                <w:szCs w:val="4"/>
                              </w:rPr>
                            </w:pPr>
                            <w:r>
                              <w:rPr>
                                <w:sz w:val="4"/>
                                <w:szCs w:val="4"/>
                              </w:rPr>
                            </w:r>
                          </w:p>
                        </w:tc>
                        <w:tc>
                          <w:tcPr>
                            <w:tcW w:w="4811" w:type="dxa"/>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Drug Substance</w:t>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Drug Product</w:t>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47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Finished Drug Product</w:t>
                            </w:r>
                          </w:p>
                        </w:tc>
                        <w:tc>
                          <w:tcPr>
                            <w:tcW w:w="48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971800" cy="175260"/>
                <wp:effectExtent l="0" t="0" r="0" b="0"/>
                <wp:wrapNone/>
                <wp:docPr id="762" name="Frame774"/>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Manufacturing Stage</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Manufacturing Stage</w:t>
                      </w:r>
                    </w:p>
                  </w:txbxContent>
                </v:textbox>
                <w10:wrap type="none"/>
              </v:rect>
            </w:pict>
          </mc:Fallback>
        </mc:AlternateContent>
      </w:r>
      <w:r>
        <mc:AlternateContent>
          <mc:Choice Requires="wps">
            <w:drawing>
              <wp:anchor behindDoc="0" distT="0" distB="0" distL="0" distR="0" simplePos="0" locked="0" layoutInCell="1" allowOverlap="1" relativeHeight="778">
                <wp:simplePos x="0" y="0"/>
                <wp:positionH relativeFrom="page">
                  <wp:posOffset>2971800</wp:posOffset>
                </wp:positionH>
                <wp:positionV relativeFrom="line">
                  <wp:posOffset>635</wp:posOffset>
                </wp:positionV>
                <wp:extent cx="2971800" cy="175260"/>
                <wp:effectExtent l="0" t="0" r="0" b="0"/>
                <wp:wrapNone/>
                <wp:docPr id="763" name="Frame775"/>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Manufacturing Lead</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234pt;mso-position-horizontal-relative:page">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Manufacturing Lead</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For the avoidance of doubt, the Parties acknowledge that [*] of the Collaboration Agreement,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including [*], as amended by Amendment No. 9, remain in full force in effect.</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Schedule</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Products</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Schedule</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Stage 1 Clinical Trial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782">
                <wp:simplePos x="0" y="0"/>
                <wp:positionH relativeFrom="page">
                  <wp:posOffset>2335530</wp:posOffset>
                </wp:positionH>
                <wp:positionV relativeFrom="line">
                  <wp:posOffset>635</wp:posOffset>
                </wp:positionV>
                <wp:extent cx="3333750" cy="2683510"/>
                <wp:effectExtent l="0" t="0" r="0" b="0"/>
                <wp:wrapNone/>
                <wp:docPr id="764" name="Frame781"/>
                <a:graphic xmlns:a="http://schemas.openxmlformats.org/drawingml/2006/main">
                  <a:graphicData uri="http://schemas.microsoft.com/office/word/2010/wordprocessingShape">
                    <wps:wsp>
                      <wps:cNvSpPr txBox="1"/>
                      <wps:spPr>
                        <a:xfrm>
                          <a:off x="0" y="0"/>
                          <a:ext cx="3333750" cy="2683510"/>
                        </a:xfrm>
                        <a:prstGeom prst="rect"/>
                        <a:solidFill>
                          <a:srgbClr val="FFFFFF"/>
                        </a:solidFill>
                      </wps:spPr>
                      <wps:txbx>
                        <w:txbxContent>
                          <w:tbl>
                            <w:tblPr>
                              <w:tblW w:w="5482" w:type="dxa"/>
                              <w:jc w:val="left"/>
                              <w:tblInd w:w="0" w:type="dxa"/>
                              <w:tblLayout w:type="fixed"/>
                              <w:tblCellMar>
                                <w:top w:w="28" w:type="dxa"/>
                                <w:left w:w="28" w:type="dxa"/>
                                <w:bottom w:w="28" w:type="dxa"/>
                                <w:right w:w="28" w:type="dxa"/>
                              </w:tblCellMar>
                            </w:tblPr>
                            <w:tblGrid>
                              <w:gridCol w:w="1931"/>
                              <w:gridCol w:w="3551"/>
                            </w:tblGrid>
                            <w:tr>
                              <w:trPr/>
                              <w:tc>
                                <w:tcPr>
                                  <w:tcW w:w="1931"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c>
                                <w:tcPr>
                                  <w:tcW w:w="355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AMG139</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AMG157</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AMG181</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AMG557</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AMG827</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AMG570</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AZD8630</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AMG883</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2.5pt;height:211.3pt;mso-wrap-distance-left:0pt;mso-wrap-distance-right:0pt;mso-wrap-distance-top:0pt;mso-wrap-distance-bottom:0pt;margin-top:0pt;mso-position-vertical:top;mso-position-vertical-relative:text;margin-left:183.9pt;mso-position-horizontal-relative:page">
                <v:textbox>
                  <w:txbxContent>
                    <w:tbl>
                      <w:tblPr>
                        <w:tblW w:w="5482" w:type="dxa"/>
                        <w:jc w:val="left"/>
                        <w:tblInd w:w="0" w:type="dxa"/>
                        <w:tblLayout w:type="fixed"/>
                        <w:tblCellMar>
                          <w:top w:w="28" w:type="dxa"/>
                          <w:left w:w="28" w:type="dxa"/>
                          <w:bottom w:w="28" w:type="dxa"/>
                          <w:right w:w="28" w:type="dxa"/>
                        </w:tblCellMar>
                      </w:tblPr>
                      <w:tblGrid>
                        <w:gridCol w:w="1931"/>
                        <w:gridCol w:w="3551"/>
                      </w:tblGrid>
                      <w:tr>
                        <w:trPr/>
                        <w:tc>
                          <w:tcPr>
                            <w:tcW w:w="1931"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c>
                          <w:tcPr>
                            <w:tcW w:w="3551" w:type="dxa"/>
                            <w:tcBorders>
                              <w:top w:val="single" w:sz="4" w:space="0" w:color="000000"/>
                              <w:left w:val="single" w:sz="4" w:space="0" w:color="000000"/>
                              <w:bottom w:val="single" w:sz="4" w:space="0" w:color="000000"/>
                              <w:right w:val="single" w:sz="4" w:space="0" w:color="000000"/>
                            </w:tcBorders>
                            <w:shd w:fill="DBE5F1" w:val="clear"/>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AMG139</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AMG157</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AMG181</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AMG557</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AMG827</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AMG570</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AZD8630</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9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AMG883</w:t>
                            </w:r>
                          </w:p>
                        </w:tc>
                        <w:tc>
                          <w:tcPr>
                            <w:tcW w:w="35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162050" cy="175260"/>
                <wp:effectExtent l="0" t="0" r="0" b="0"/>
                <wp:wrapNone/>
                <wp:docPr id="765" name="Frame78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Product</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Product</w:t>
                      </w:r>
                    </w:p>
                  </w:txbxContent>
                </v:textbox>
                <w10:wrap type="none"/>
              </v:rect>
            </w:pict>
          </mc:Fallback>
        </mc:AlternateContent>
      </w:r>
      <w:r>
        <mc:AlternateContent>
          <mc:Choice Requires="wps">
            <w:drawing>
              <wp:anchor behindDoc="0" distT="0" distB="0" distL="0" distR="0" simplePos="0" locked="0" layoutInCell="1" allowOverlap="1" relativeHeight="784">
                <wp:simplePos x="0" y="0"/>
                <wp:positionH relativeFrom="page">
                  <wp:posOffset>1162050</wp:posOffset>
                </wp:positionH>
                <wp:positionV relativeFrom="line">
                  <wp:posOffset>635</wp:posOffset>
                </wp:positionV>
                <wp:extent cx="2171700" cy="175260"/>
                <wp:effectExtent l="0" t="0" r="0" b="0"/>
                <wp:wrapNone/>
                <wp:docPr id="766" name="Frame783"/>
                <a:graphic xmlns:a="http://schemas.openxmlformats.org/drawingml/2006/main">
                  <a:graphicData uri="http://schemas.microsoft.com/office/word/2010/wordprocessingShape">
                    <wps:wsp>
                      <wps:cNvSpPr txBox="1"/>
                      <wps:spPr>
                        <a:xfrm>
                          <a:off x="0" y="0"/>
                          <a:ext cx="217170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Stage 1 Clinical Trial</w:t>
                            </w:r>
                          </w:p>
                        </w:txbxContent>
                      </wps:txbx>
                      <wps:bodyPr anchor="t" lIns="0" tIns="0" rIns="0" bIns="0">
                        <a:noAutofit/>
                      </wps:bodyPr>
                    </wps:wsp>
                  </a:graphicData>
                </a:graphic>
              </wp:anchor>
            </w:drawing>
          </mc:Choice>
          <mc:Fallback>
            <w:pict>
              <v:rect style="position:absolute;rotation:-0;width:171pt;height:13.8pt;mso-wrap-distance-left:0pt;mso-wrap-distance-right:0pt;mso-wrap-distance-top:0pt;mso-wrap-distance-bottom:0pt;margin-top:0pt;mso-position-vertical:top;mso-position-vertical-relative:text;margin-left:91.5pt;mso-position-horizontal-relative:page">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Stage 1 Clinical Trial</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 Robert A. Bradway, Chairman of the Board, Chief Executive Officer and President of Amgen Inc., certify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Amgen Inc.;</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4" w:type="dxa"/>
        <w:jc w:val="left"/>
        <w:tblInd w:w="0" w:type="dxa"/>
        <w:tblLayout w:type="fixed"/>
        <w:tblCellMar>
          <w:top w:w="28" w:type="dxa"/>
          <w:left w:w="28" w:type="dxa"/>
          <w:bottom w:w="28" w:type="dxa"/>
          <w:right w:w="28" w:type="dxa"/>
        </w:tblCellMar>
      </w:tblPr>
      <w:tblGrid>
        <w:gridCol w:w="493"/>
        <w:gridCol w:w="435"/>
        <w:gridCol w:w="437"/>
        <w:gridCol w:w="939"/>
        <w:gridCol w:w="939"/>
        <w:gridCol w:w="133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August 4,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6480175" cy="146685"/>
                <wp:effectExtent l="0" t="0" r="0" b="0"/>
                <wp:wrapNone/>
                <wp:docPr id="767" name="Frame7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 Peter H. Griffith, Executive Vice President and Chief Financial Officer of Amgen Inc., certify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Amgen Inc.;</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04" w:type="dxa"/>
        <w:jc w:val="left"/>
        <w:tblInd w:w="0" w:type="dxa"/>
        <w:tblLayout w:type="fixed"/>
        <w:tblCellMar>
          <w:top w:w="28" w:type="dxa"/>
          <w:left w:w="28" w:type="dxa"/>
          <w:bottom w:w="28" w:type="dxa"/>
          <w:right w:w="28" w:type="dxa"/>
        </w:tblCellMar>
      </w:tblPr>
      <w:tblGrid>
        <w:gridCol w:w="493"/>
        <w:gridCol w:w="435"/>
        <w:gridCol w:w="437"/>
        <w:gridCol w:w="1297"/>
        <w:gridCol w:w="1297"/>
        <w:gridCol w:w="184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August 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6480175" cy="146685"/>
                <wp:effectExtent l="0" t="0" r="0" b="0"/>
                <wp:wrapNone/>
                <wp:docPr id="768" name="Frame7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period ended June 30, 2026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(ii)information contained in the Report fairly presents, in all material respects, the financial condition and results of operations of the Company.</w:t>
      </w:r>
    </w:p>
    <w:tbl>
      <w:tblPr>
        <w:tblW w:w="4574" w:type="dxa"/>
        <w:jc w:val="left"/>
        <w:tblInd w:w="0" w:type="dxa"/>
        <w:tblLayout w:type="fixed"/>
        <w:tblCellMar>
          <w:top w:w="28" w:type="dxa"/>
          <w:left w:w="28" w:type="dxa"/>
          <w:bottom w:w="28" w:type="dxa"/>
          <w:right w:w="28" w:type="dxa"/>
        </w:tblCellMar>
      </w:tblPr>
      <w:tblGrid>
        <w:gridCol w:w="493"/>
        <w:gridCol w:w="435"/>
        <w:gridCol w:w="437"/>
        <w:gridCol w:w="939"/>
        <w:gridCol w:w="939"/>
        <w:gridCol w:w="133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4,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6480175" cy="146685"/>
                <wp:effectExtent l="0" t="0" r="0" b="0"/>
                <wp:wrapNone/>
                <wp:docPr id="769" name="Frame7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period ended June 30, 2026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(ii)information contained in the Report fairly presents, in all material respects, the financial condition and results of operations of the Company.</w:t>
      </w:r>
    </w:p>
    <w:tbl>
      <w:tblPr>
        <w:tblW w:w="5804" w:type="dxa"/>
        <w:jc w:val="left"/>
        <w:tblInd w:w="0" w:type="dxa"/>
        <w:tblLayout w:type="fixed"/>
        <w:tblCellMar>
          <w:top w:w="28" w:type="dxa"/>
          <w:left w:w="28" w:type="dxa"/>
          <w:bottom w:w="28" w:type="dxa"/>
          <w:right w:w="28" w:type="dxa"/>
        </w:tblCellMar>
      </w:tblPr>
      <w:tblGrid>
        <w:gridCol w:w="493"/>
        <w:gridCol w:w="435"/>
        <w:gridCol w:w="437"/>
        <w:gridCol w:w="1297"/>
        <w:gridCol w:w="1297"/>
        <w:gridCol w:w="184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6480175" cy="146685"/>
                <wp:effectExtent l="0" t="0" r="0" b="0"/>
                <wp:wrapNone/>
                <wp:docPr id="770" name="Frame7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8154/000144530513001107/amgn-exh31_2013331xq1.htm" TargetMode="External"/><Relationship Id="rId3" Type="http://schemas.openxmlformats.org/officeDocument/2006/relationships/hyperlink" Target="https://www.sec.gov/Archives/edgar/data/318154/000119312516466178/d46204dex31.htm" TargetMode="External"/><Relationship Id="rId4" Type="http://schemas.openxmlformats.org/officeDocument/2006/relationships/hyperlink" Target="https://www.sec.gov/Archives/edgar/data/318154/0000318154-97-000008.txt" TargetMode="External"/><Relationship Id="rId5" Type="http://schemas.openxmlformats.org/officeDocument/2006/relationships/hyperlink" Target="https://www.sec.gov/Archives/edgar/data/318154/000119312508040431/dex43.htm" TargetMode="External"/><Relationship Id="rId6" Type="http://schemas.openxmlformats.org/officeDocument/2006/relationships/hyperlink" Target="https://www.sec.gov/Archives/edgar/data/318154/0000898430-97-001006.txt" TargetMode="External"/><Relationship Id="rId7" Type="http://schemas.openxmlformats.org/officeDocument/2006/relationships/hyperlink" Target="https://www.sec.gov/Archives/edgar/data/318154/0000898430-97-001433.txt" TargetMode="External"/><Relationship Id="rId8" Type="http://schemas.openxmlformats.org/officeDocument/2006/relationships/hyperlink" Target="https://www.sec.gov/Archives/edgar/data/318154/0000898430-97-001433.txt" TargetMode="External"/><Relationship Id="rId9" Type="http://schemas.openxmlformats.org/officeDocument/2006/relationships/hyperlink" Target="https://www.sec.gov/Archives/edgar/data/318154/000104746903026118/a2115639zex-4_1.htm" TargetMode="External"/><Relationship Id="rId10" Type="http://schemas.openxmlformats.org/officeDocument/2006/relationships/hyperlink" Target="https://www.sec.gov/Archives/edgar/data/318154/0000318154-98-000005.txt" TargetMode="External"/><Relationship Id="rId11" Type="http://schemas.openxmlformats.org/officeDocument/2006/relationships/hyperlink" Target="https://www.sec.gov/Archives/edgar/data/318154/000119312507126045/dex42.htm" TargetMode="External"/><Relationship Id="rId12" Type="http://schemas.openxmlformats.org/officeDocument/2006/relationships/hyperlink" Target="https://www.sec.gov/Archives/edgar/data/318154/000119312508121768/dex42.htm" TargetMode="External"/><Relationship Id="rId13" Type="http://schemas.openxmlformats.org/officeDocument/2006/relationships/hyperlink" Target="https://www.sec.gov/Archives/edgar/data/318154/000119312509007552/dex42.htm" TargetMode="External"/><Relationship Id="rId14" Type="http://schemas.openxmlformats.org/officeDocument/2006/relationships/hyperlink" Target="https://www.sec.gov/Archives/edgar/data/318154/000119312510055545/dex42.htm" TargetMode="External"/><Relationship Id="rId15" Type="http://schemas.openxmlformats.org/officeDocument/2006/relationships/hyperlink" Target="https://www.sec.gov/Archives/edgar/data/318154/000119312510211595/dex42.htm" TargetMode="External"/><Relationship Id="rId16" Type="http://schemas.openxmlformats.org/officeDocument/2006/relationships/hyperlink" Target="https://www.sec.gov/Archives/edgar/data/318154/000119312511178620/dex42.htm" TargetMode="External"/><Relationship Id="rId17" Type="http://schemas.openxmlformats.org/officeDocument/2006/relationships/hyperlink" Target="https://www.sec.gov/Archives/edgar/data/318154/000119312511306300/d254287dex42.htm" TargetMode="External"/><Relationship Id="rId18" Type="http://schemas.openxmlformats.org/officeDocument/2006/relationships/hyperlink" Target="https://www.sec.gov/Archives/edgar/data/318154/000119312511329468/d265264dex42.htm" TargetMode="External"/><Relationship Id="rId19" Type="http://schemas.openxmlformats.org/officeDocument/2006/relationships/hyperlink" Target="https://www.sec.gov/Archives/edgar/data/318154/000119312512234621/d352967dex42.htm" TargetMode="External"/><Relationship Id="rId20" Type="http://schemas.openxmlformats.org/officeDocument/2006/relationships/hyperlink" Target="https://www.sec.gov/Archives/edgar/data/318154/000119312512390074/d410209dex42.htm" TargetMode="External"/><Relationship Id="rId21" Type="http://schemas.openxmlformats.org/officeDocument/2006/relationships/hyperlink" Target="https://www.sec.gov/Archives/edgar/data/318154/000119312514209848/d732359dex41.htm" TargetMode="External"/><Relationship Id="rId22" Type="http://schemas.openxmlformats.org/officeDocument/2006/relationships/hyperlink" Target="https://www.sec.gov/Archives/edgar/data/318154/000119312515165541/d919213dex42.htm" TargetMode="External"/><Relationship Id="rId23" Type="http://schemas.openxmlformats.org/officeDocument/2006/relationships/hyperlink" Target="https://www.sec.gov/Archives/edgar/data/318154/000119312516621372/d203675dex42.htm" TargetMode="External"/><Relationship Id="rId24" Type="http://schemas.openxmlformats.org/officeDocument/2006/relationships/hyperlink" Target="https://www.sec.gov/Archives/edgar/data/318154/000119312516686451/d187158dex43.htm" TargetMode="External"/><Relationship Id="rId25" Type="http://schemas.openxmlformats.org/officeDocument/2006/relationships/hyperlink" Target="https://www.sec.gov/Archives/edgar/data/318154/000119312517331065/d472956dex42.htm" TargetMode="External"/><Relationship Id="rId26" Type="http://schemas.openxmlformats.org/officeDocument/2006/relationships/hyperlink" Target="https://www.sec.gov/Archives/edgar/data/318154/000119312520044757/d894000dex42.htm" TargetMode="External"/><Relationship Id="rId27" Type="http://schemas.openxmlformats.org/officeDocument/2006/relationships/hyperlink" Target="https://www.sec.gov/Archives/edgar/data/318154/000119312520134934/d925911dex43.htm" TargetMode="External"/><Relationship Id="rId28" Type="http://schemas.openxmlformats.org/officeDocument/2006/relationships/hyperlink" Target="https://www.sec.gov/Archives/edgar/data/318154/000119312520222579/d60848dex42.htm" TargetMode="External"/><Relationship Id="rId29" Type="http://schemas.openxmlformats.org/officeDocument/2006/relationships/hyperlink" Target="https://www.sec.gov/Archives/edgar/data/318154/000119312521240434/d213858dex42.htm" TargetMode="External"/><Relationship Id="rId30" Type="http://schemas.openxmlformats.org/officeDocument/2006/relationships/hyperlink" Target="https://www.sec.gov/Archives/edgar/data/318154/000119312522048514/d302710dex42.htm" TargetMode="External"/><Relationship Id="rId31" Type="http://schemas.openxmlformats.org/officeDocument/2006/relationships/hyperlink" Target="https://www.sec.gov/Archives/edgar/data/318154/000119312522224115/d280175dex42.htm" TargetMode="External"/><Relationship Id="rId32" Type="http://schemas.openxmlformats.org/officeDocument/2006/relationships/hyperlink" Target="https://www.sec.gov/Archives/edgar/data/318154/000119312523058235/d448346dex42.htm" TargetMode="External"/><Relationship Id="rId33" Type="http://schemas.openxmlformats.org/officeDocument/2006/relationships/hyperlink" Target="https://www.sec.gov/Archives/edgar/data/318154/000031815426000010/exhibit432-descriptionofam.htm" TargetMode="External"/><Relationship Id="rId34" Type="http://schemas.openxmlformats.org/officeDocument/2006/relationships/hyperlink" Target="https://www.sec.gov/Archives/edgar/data/318154/000119312526059490/d106293dex42.htm" TargetMode="External"/><Relationship Id="rId35" Type="http://schemas.openxmlformats.org/officeDocument/2006/relationships/hyperlink" Target="https://www.sec.gov/Archives/edgar/data/318154/000031815426000010/exhibit102-formofgrantofst.htm" TargetMode="External"/><Relationship Id="rId36" Type="http://schemas.openxmlformats.org/officeDocument/2006/relationships/hyperlink" Target="https://www.sec.gov/Archives/edgar/data/318154/000031815426000010/exhibit103-formofrestricte.htm" TargetMode="External"/><Relationship Id="rId37" Type="http://schemas.openxmlformats.org/officeDocument/2006/relationships/hyperlink" Target="https://www.sec.gov/Archives/edgar/data/318154/000031815424000035/exhibit104-amgeninc2009per.htm" TargetMode="External"/><Relationship Id="rId38" Type="http://schemas.openxmlformats.org/officeDocument/2006/relationships/hyperlink" Target="https://www.sec.gov/Archives/edgar/data/318154/000031815426000010/exhibit105-formofperforman.htm" TargetMode="External"/><Relationship Id="rId39" Type="http://schemas.openxmlformats.org/officeDocument/2006/relationships/hyperlink" Target="https://www.sec.gov/Archives/edgar/data/318154/000031815424000035/exhibit106-amgeninc2009dir.htm" TargetMode="External"/><Relationship Id="rId40" Type="http://schemas.openxmlformats.org/officeDocument/2006/relationships/hyperlink" Target="https://www.sec.gov/Archives/edgar/data/318154/000031815424000035/exhibit107-formofrestricte.htm" TargetMode="External"/><Relationship Id="rId41" Type="http://schemas.openxmlformats.org/officeDocument/2006/relationships/hyperlink" Target="https://www.sec.gov/Archives/edgar/data/318154/000031815424000035/exhibit108-formofcashxsett.htm" TargetMode="External"/><Relationship Id="rId42" Type="http://schemas.openxmlformats.org/officeDocument/2006/relationships/hyperlink" Target="https://www.sec.gov/Archives/edgar/data/318154/000031815414000004/amgn-ex109_20131231x10k.htm" TargetMode="External"/><Relationship Id="rId43" Type="http://schemas.openxmlformats.org/officeDocument/2006/relationships/hyperlink" Target="https://www.sec.gov/Archives/edgar/data/318154/000031815416000053/amgn-ex1012_2016930xq3.htm" TargetMode="External"/><Relationship Id="rId44" Type="http://schemas.openxmlformats.org/officeDocument/2006/relationships/hyperlink" Target="https://www.sec.gov/Archives/edgar/data/318154/000031815420000017/a1014-secondamendmento.htm" TargetMode="External"/><Relationship Id="rId45" Type="http://schemas.openxmlformats.org/officeDocument/2006/relationships/hyperlink" Target="https://www.sec.gov/Archives/edgar/data/318154/000031815422000010/amgn-ex1015_20211231xq4.htm" TargetMode="External"/><Relationship Id="rId46" Type="http://schemas.openxmlformats.org/officeDocument/2006/relationships/hyperlink" Target="https://www.sec.gov/Archives/edgar/data/318154/000031815423000017/exhibit10114-fourthamendme.htm" TargetMode="External"/><Relationship Id="rId47" Type="http://schemas.openxmlformats.org/officeDocument/2006/relationships/hyperlink" Target="https://www.sec.gov/Archives/edgar/data/318154/000031815424000011/exhibit1095-fifthamendment.htm" TargetMode="External"/><Relationship Id="rId48" Type="http://schemas.openxmlformats.org/officeDocument/2006/relationships/hyperlink" Target="https://www.sec.gov/Archives/edgar/data/318154/000095012311048073/v58996exv10w9.htm" TargetMode="External"/><Relationship Id="rId49" Type="http://schemas.openxmlformats.org/officeDocument/2006/relationships/hyperlink" Target="https://www.sec.gov/Archives/edgar/data/318154/000031815422000021/amgn-ex1017_2022331xq1.htm" TargetMode="External"/><Relationship Id="rId50" Type="http://schemas.openxmlformats.org/officeDocument/2006/relationships/hyperlink" Target="https://www.sec.gov/Archives/edgar/data/318154/000031815414000004/amgn-ex1015_20131231x10k.htm" TargetMode="External"/><Relationship Id="rId51" Type="http://schemas.openxmlformats.org/officeDocument/2006/relationships/hyperlink" Target="https://www.sec.gov/Archives/edgar/data/318154/000031815416000053/amgn-ex1017_2016930xq3.htm" TargetMode="External"/><Relationship Id="rId52" Type="http://schemas.openxmlformats.org/officeDocument/2006/relationships/hyperlink" Target="https://www.sec.gov/Archives/edgar/data/318154/000031815420000017/a1021-secondamendmentt.htm" TargetMode="External"/><Relationship Id="rId53" Type="http://schemas.openxmlformats.org/officeDocument/2006/relationships/hyperlink" Target="https://www.sec.gov/Archives/edgar/data/318154/000031815422000010/amgn-ex1023_20211231xq4.htm" TargetMode="External"/><Relationship Id="rId54" Type="http://schemas.openxmlformats.org/officeDocument/2006/relationships/hyperlink" Target="https://www.sec.gov/Archives/edgar/data/318154/000031815424000011/exhibit10124-fourthamendme.htm" TargetMode="External"/><Relationship Id="rId55" Type="http://schemas.openxmlformats.org/officeDocument/2006/relationships/hyperlink" Target="https://www.sec.gov/Archives/edgar/data/318154/000031815422000010/amgn-ex1025_20211231xq4.htm" TargetMode="External"/><Relationship Id="rId56" Type="http://schemas.openxmlformats.org/officeDocument/2006/relationships/hyperlink" Target="https://www.sec.gov/Archives/edgar/data/318154/000031815424000011/exhibit1014-agreementbetwe.htm" TargetMode="External"/><Relationship Id="rId57" Type="http://schemas.openxmlformats.org/officeDocument/2006/relationships/hyperlink" Target="https://www.sec.gov/Archives/edgar/data/318154/000031815426000097/amgn-ex10_1.htm" TargetMode="External"/><Relationship Id="rId58" Type="http://schemas.openxmlformats.org/officeDocument/2006/relationships/hyperlink" Target="https://www.sec.gov/Archives/edgar/data/318154/000031815426000097/amgn-ex10_2.htm" TargetMode="External"/><Relationship Id="rId59" Type="http://schemas.openxmlformats.org/officeDocument/2006/relationships/hyperlink" Target="https://www.sec.gov/Archives/edgar/data/318154/000119312522311112/d429654dex101.htm" TargetMode="External"/><Relationship Id="rId60" Type="http://schemas.openxmlformats.org/officeDocument/2006/relationships/hyperlink" Target="https://www.sec.gov/Archives/edgar/data/318154/000119312523066144/d466407dex101.htm" TargetMode="External"/><Relationship Id="rId61" Type="http://schemas.openxmlformats.org/officeDocument/2006/relationships/hyperlink" Target="https://www.sec.gov/Archives/edgar/data/318154/000031815424000011/exhibit1017-collaborationa.htm" TargetMode="External"/><Relationship Id="rId62" Type="http://schemas.openxmlformats.org/officeDocument/2006/relationships/hyperlink" Target="https://www.sec.gov/Archives/edgar/data/318154/000031815424000011/exhibit1017-collaborationa.htm" TargetMode="External"/><Relationship Id="rId63" Type="http://schemas.openxmlformats.org/officeDocument/2006/relationships/hyperlink" Target="https://www.sec.gov/Archives/edgar/data/318154/000031815424000011/exhibit10171-amendmentno2t.htm" TargetMode="External"/><Relationship Id="rId64" Type="http://schemas.openxmlformats.org/officeDocument/2006/relationships/hyperlink" Target="https://www.sec.gov/Archives/edgar/data/318154/000031815419000037/amgn-ex282019630xq2.htm" TargetMode="External"/><Relationship Id="rId65" Type="http://schemas.openxmlformats.org/officeDocument/2006/relationships/hyperlink" Target="https://www.sec.gov/Archives/edgar/data/318154/000031815420000017/a1041bridgecollaborati.htm" TargetMode="External"/><Relationship Id="rId66" Type="http://schemas.openxmlformats.org/officeDocument/2006/relationships/hyperlink" Target="https://www.sec.gov/Archives/edgar/data/318154/000031815422000041/exhibit1041-firstamendment.htm" TargetMode="External"/><Relationship Id="rId67" Type="http://schemas.openxmlformats.org/officeDocument/2006/relationships/hyperlink" Target="https://www.sec.gov/Archives/edgar/data/318154/000031815423000029/exhibit10202-secondamendme.htm" TargetMode="External"/><Relationship Id="rId68" Type="http://schemas.openxmlformats.org/officeDocument/2006/relationships/hyperlink" Target="https://www.sec.gov/Archives/edgar/data/318154/000031815425000056/ex10193-letteragreementbet.htm" TargetMode="External"/><Relationship Id="rId69" Type="http://schemas.openxmlformats.org/officeDocument/2006/relationships/hyperlink" Target="https://www.sec.gov/Archives/edgar/data/318154/000031815425000056/ex10193-letteragreementbet.htm" TargetMode="External"/><Relationship Id="rId70" Type="http://schemas.openxmlformats.org/officeDocument/2006/relationships/hyperlink" Target="https://www.sec.gov/Archives/edgar/data/318154/000031815425000072/exhibit10194-letteragreeme.htm" TargetMode="External"/><Relationship Id="rId71" Type="http://schemas.openxmlformats.org/officeDocument/2006/relationships/hyperlink" Target="https://www.sec.gov/Archives/edgar/data/318154/000031815426000010/exhibit10195-letteragreeme.htm" TargetMode="External"/><Relationship Id="rId72" Type="http://schemas.openxmlformats.org/officeDocument/2006/relationships/hyperlink" Target="https://www.sec.gov/Archives/edgar/data/318154/000031815426000010/exhibit10196-thirdamendmen.htm" TargetMode="External"/><Relationship Id="rId73" Type="http://schemas.openxmlformats.org/officeDocument/2006/relationships/hyperlink" Target="https://www.sec.gov/Archives/edgar/data/318154/000031815426000010/exhibit10197-fourthamendme.htm" TargetMode="External"/><Relationship Id="rId74" Type="http://schemas.openxmlformats.org/officeDocument/2006/relationships/hyperlink" Target="https://www.sec.gov/Archives/edgar/data/318154/000031815420000017/a1042guaranteeagreement.htm" TargetMode="External"/><Relationship Id="rId75" Type="http://schemas.openxmlformats.org/officeDocument/2006/relationships/hyperlink" Target="https://www.sec.gov/Archives/edgar/data/318154/000119312520003926/d848812dex991.htm" TargetMode="External"/><Relationship Id="rId76" Type="http://schemas.openxmlformats.org/officeDocument/2006/relationships/hyperlink" Target="https://www.sec.gov/Archives/edgar/data/318154/000119312520003926/d848812dex992.htm" TargetMode="External"/><Relationship Id="rId77" Type="http://schemas.openxmlformats.org/officeDocument/2006/relationships/hyperlink" Target="https://www.sec.gov/Archives/edgar/data/318154/000031815420000060/a1046restatedamendment.htm" TargetMode="External"/><Relationship Id="rId78" Type="http://schemas.openxmlformats.org/officeDocument/2006/relationships/hyperlink" Target="https://www.sec.gov/Archives/edgar/data/318154/000031815423000011/exhibit101-amendmentno3tos.htm" TargetMode="External"/><Relationship Id="rId79" Type="http://schemas.openxmlformats.org/officeDocument/2006/relationships/hyperlink" Target="https://www.sec.gov/Archives/edgar/data/318154/000031815422000041/exhibit1046-collaborationa.htm" TargetMode="External"/><Relationship Id="rId80" Type="http://schemas.openxmlformats.org/officeDocument/2006/relationships/hyperlink" Target="https://www.sec.gov/Archives/edgar/data/318154/000031815422000041/exhibit1047-amendmentno1to.htm" TargetMode="External"/><Relationship Id="rId81" Type="http://schemas.openxmlformats.org/officeDocument/2006/relationships/hyperlink" Target="https://www.sec.gov/Archives/edgar/data/318154/000031815420000048/amgn-ex10492020630xq2.htm" TargetMode="External"/><Relationship Id="rId82" Type="http://schemas.openxmlformats.org/officeDocument/2006/relationships/hyperlink" Target="https://www.sec.gov/Archives/edgar/data/318154/000031815421000010/amgn-ex1050_20201231xq4.htm" TargetMode="External"/><Relationship Id="rId83" Type="http://schemas.openxmlformats.org/officeDocument/2006/relationships/hyperlink" Target="https://www.sec.gov/Archives/edgar/data/318154/000031815422000010/amgn-1051_20211231xq4.htm" TargetMode="External"/><Relationship Id="rId84" Type="http://schemas.openxmlformats.org/officeDocument/2006/relationships/hyperlink" Target="https://www.sec.gov/Archives/edgar/data/318154/000031815424000011/exhibit10225-letteragreeme.htm" TargetMode="External"/><Relationship Id="rId85" Type="http://schemas.openxmlformats.org/officeDocument/2006/relationships/hyperlink" Target="https://www.sec.gov/Archives/edgar/data/318154/000031815425000056/ex10226-amendmentno9tothea.htm" TargetMode="External"/><Relationship Id="rId86" Type="http://schemas.openxmlformats.org/officeDocument/2006/relationships/hyperlink" Target="https://www.sec.gov/Archives/edgar/data/318154/000031815425000010/exhibit191amgenincinsidert.htm" TargetMode="External"/><Relationship Id="rId87" Type="http://schemas.openxmlformats.org/officeDocument/2006/relationships/hyperlink" Target="https://www.sec.gov/Archives/edgar/data/318154/000031815425000010/exhibit192amgenincpre-clea.htm" TargetMode="External"/><Relationship Id="rId88" Type="http://schemas.openxmlformats.org/officeDocument/2006/relationships/hyperlink" Target="https://www.sec.gov/Archives/edgar/data/318154/000031815425000010/exhibit97-policyonrecovery.htm" TargetMode="External"/><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43406</Words>
  <Characters>236709</Characters>
  <CharactersWithSpaces>276890</CharactersWithSpaces>
  <Paragraphs>5133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